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3B3E69" w14:textId="73E3B6A8" w:rsidR="003E6F21" w:rsidRDefault="003E6F21" w:rsidP="003E6F21">
      <w:pPr>
        <w:pStyle w:val="Teksttreci40"/>
        <w:jc w:val="center"/>
        <w:rPr>
          <w:sz w:val="32"/>
          <w:szCs w:val="24"/>
        </w:rPr>
      </w:pPr>
      <w:bookmarkStart w:id="0" w:name="_Hlk77880663"/>
      <w:bookmarkStart w:id="1" w:name="_GoBack"/>
      <w:bookmarkEnd w:id="1"/>
      <w:r w:rsidRPr="003E6F21">
        <w:rPr>
          <w:sz w:val="32"/>
          <w:szCs w:val="24"/>
        </w:rPr>
        <w:t>Załącznik nr 2</w:t>
      </w:r>
      <w:bookmarkEnd w:id="0"/>
      <w:r w:rsidR="003841BF">
        <w:rPr>
          <w:sz w:val="32"/>
          <w:szCs w:val="24"/>
        </w:rPr>
        <w:t>e</w:t>
      </w:r>
      <w:r w:rsidRPr="003E6F21">
        <w:rPr>
          <w:sz w:val="32"/>
          <w:szCs w:val="24"/>
        </w:rPr>
        <w:t xml:space="preserve">– Formularz cenowy pomoce dydaktyczne </w:t>
      </w:r>
      <w:r>
        <w:rPr>
          <w:sz w:val="32"/>
          <w:szCs w:val="24"/>
        </w:rPr>
        <w:t>–</w:t>
      </w:r>
      <w:r w:rsidRPr="003E6F21">
        <w:rPr>
          <w:sz w:val="32"/>
          <w:szCs w:val="24"/>
        </w:rPr>
        <w:t xml:space="preserve"> </w:t>
      </w:r>
      <w:r>
        <w:rPr>
          <w:sz w:val="32"/>
          <w:szCs w:val="24"/>
        </w:rPr>
        <w:t>eksperymenty</w:t>
      </w:r>
    </w:p>
    <w:p w14:paraId="48CC3851" w14:textId="77777777" w:rsidR="00B965B0" w:rsidRDefault="00B965B0" w:rsidP="003E6F21">
      <w:pPr>
        <w:pStyle w:val="Teksttreci40"/>
        <w:jc w:val="center"/>
        <w:rPr>
          <w:sz w:val="32"/>
          <w:szCs w:val="24"/>
        </w:rPr>
      </w:pPr>
    </w:p>
    <w:p w14:paraId="663B1ED7" w14:textId="7237267B" w:rsidR="003E6F21" w:rsidRDefault="00B965B0" w:rsidP="003E6F21">
      <w:pPr>
        <w:pStyle w:val="Teksttreci40"/>
        <w:jc w:val="center"/>
        <w:rPr>
          <w:sz w:val="32"/>
          <w:szCs w:val="24"/>
        </w:rPr>
      </w:pPr>
      <w:r w:rsidRPr="00B965B0">
        <w:rPr>
          <w:rFonts w:eastAsia="Calibri" w:cs="Times New Roman"/>
          <w:bCs w:val="0"/>
          <w:sz w:val="22"/>
          <w:szCs w:val="22"/>
        </w:rPr>
        <w:t>Załącznik do oferty wykonawcy złożonej w postępowaniu na zakup i dostawę pomocy dydaktycznych dla Przedszkola nr 5 im. Przyjaciół Bohaterów Bajek w Łaziskach Górnych w ramach projektu „Przedszkolakiem fajnie być - rozwój edukacji przedszkolnej na terenie miasta Łaziska Górne”</w:t>
      </w:r>
    </w:p>
    <w:p w14:paraId="0776AD13" w14:textId="77777777" w:rsidR="003E6F21" w:rsidRPr="003E6F21" w:rsidRDefault="003E6F21" w:rsidP="003E6F21">
      <w:pPr>
        <w:pStyle w:val="Teksttreci40"/>
        <w:jc w:val="center"/>
        <w:rPr>
          <w:sz w:val="32"/>
          <w:szCs w:val="24"/>
        </w:rPr>
      </w:pPr>
    </w:p>
    <w:tbl>
      <w:tblPr>
        <w:tblStyle w:val="Tabela-Siatka"/>
        <w:tblW w:w="14310" w:type="dxa"/>
        <w:tblInd w:w="-5" w:type="dxa"/>
        <w:tblLayout w:type="fixed"/>
        <w:tblLook w:val="04A0" w:firstRow="1" w:lastRow="0" w:firstColumn="1" w:lastColumn="0" w:noHBand="0" w:noVBand="1"/>
      </w:tblPr>
      <w:tblGrid>
        <w:gridCol w:w="539"/>
        <w:gridCol w:w="10064"/>
        <w:gridCol w:w="1417"/>
        <w:gridCol w:w="2290"/>
      </w:tblGrid>
      <w:tr w:rsidR="00E4740F" w14:paraId="54CB08D4" w14:textId="77777777" w:rsidTr="00B61154">
        <w:trPr>
          <w:trHeight w:val="1157"/>
        </w:trPr>
        <w:tc>
          <w:tcPr>
            <w:tcW w:w="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C19AA6" w14:textId="77777777" w:rsidR="00E4740F" w:rsidRDefault="00E4740F" w:rsidP="00B801AB">
            <w:pPr>
              <w:jc w:val="center"/>
              <w:rPr>
                <w:rFonts w:ascii="Calibri" w:hAnsi="Calibri" w:cs="Calibri"/>
                <w:b/>
              </w:rPr>
            </w:pPr>
            <w:bookmarkStart w:id="2" w:name="_Hlk77880915"/>
            <w:r>
              <w:rPr>
                <w:rFonts w:ascii="Calibri" w:hAnsi="Calibri" w:cs="Calibri"/>
                <w:b/>
              </w:rPr>
              <w:t>Lp.</w:t>
            </w:r>
          </w:p>
        </w:tc>
        <w:tc>
          <w:tcPr>
            <w:tcW w:w="1006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456BD64" w14:textId="77777777" w:rsidR="00E4740F" w:rsidRDefault="00E4740F" w:rsidP="00B801AB">
            <w:pPr>
              <w:jc w:val="center"/>
              <w:rPr>
                <w:rFonts w:ascii="Calibri" w:hAnsi="Calibri" w:cs="Calibri"/>
                <w:b/>
              </w:rPr>
            </w:pPr>
            <w:r>
              <w:rPr>
                <w:rFonts w:ascii="Calibri" w:hAnsi="Calibri" w:cs="Calibri"/>
                <w:b/>
              </w:rPr>
              <w:t>Nazwa i opis przedmiotu zamówienia</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EAC90DA" w14:textId="77777777" w:rsidR="00E4740F" w:rsidRDefault="00E4740F" w:rsidP="00E52407">
            <w:pPr>
              <w:jc w:val="center"/>
              <w:rPr>
                <w:rFonts w:ascii="Calibri" w:hAnsi="Calibri" w:cs="Calibri"/>
                <w:b/>
              </w:rPr>
            </w:pPr>
            <w:r>
              <w:rPr>
                <w:rFonts w:ascii="Calibri" w:hAnsi="Calibri" w:cs="Calibri"/>
                <w:b/>
              </w:rPr>
              <w:t>Ilość</w:t>
            </w:r>
          </w:p>
          <w:p w14:paraId="7D3DC7D8" w14:textId="77777777" w:rsidR="00E4740F" w:rsidRDefault="00E4740F" w:rsidP="00E52407">
            <w:pPr>
              <w:jc w:val="center"/>
              <w:rPr>
                <w:rFonts w:ascii="Calibri" w:hAnsi="Calibri" w:cs="Calibri"/>
                <w:b/>
              </w:rPr>
            </w:pPr>
            <w:r>
              <w:rPr>
                <w:rFonts w:ascii="Calibri" w:hAnsi="Calibri" w:cs="Calibri"/>
                <w:b/>
              </w:rPr>
              <w:t>sztuk /</w:t>
            </w:r>
          </w:p>
          <w:p w14:paraId="4628A2B4" w14:textId="77777777" w:rsidR="00E4740F" w:rsidRDefault="00E4740F" w:rsidP="00E52407">
            <w:pPr>
              <w:jc w:val="center"/>
              <w:rPr>
                <w:rFonts w:ascii="Calibri" w:hAnsi="Calibri" w:cs="Calibri"/>
                <w:b/>
              </w:rPr>
            </w:pPr>
            <w:r>
              <w:rPr>
                <w:rFonts w:ascii="Calibri" w:hAnsi="Calibri" w:cs="Calibri"/>
                <w:b/>
              </w:rPr>
              <w:t>zestawów</w:t>
            </w:r>
          </w:p>
        </w:tc>
        <w:tc>
          <w:tcPr>
            <w:tcW w:w="22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F6A956" w14:textId="6B48D0CD" w:rsidR="00E4740F" w:rsidRDefault="003841BF" w:rsidP="00B801AB">
            <w:pPr>
              <w:jc w:val="center"/>
              <w:rPr>
                <w:rFonts w:ascii="Calibri" w:hAnsi="Calibri" w:cs="Calibri"/>
                <w:b/>
              </w:rPr>
            </w:pPr>
            <w:r w:rsidRPr="003841BF">
              <w:rPr>
                <w:rFonts w:ascii="Calibri" w:hAnsi="Calibri" w:cs="Calibri"/>
                <w:b/>
                <w:noProof/>
              </w:rPr>
              <w:t>Cena brutto łącznie za wszystkie sztuki /zestawy</w:t>
            </w:r>
          </w:p>
        </w:tc>
        <w:bookmarkEnd w:id="2"/>
      </w:tr>
      <w:tr w:rsidR="0017062B" w14:paraId="2CA8E506" w14:textId="77777777" w:rsidTr="00B61154">
        <w:tc>
          <w:tcPr>
            <w:tcW w:w="539" w:type="dxa"/>
            <w:tcBorders>
              <w:top w:val="single" w:sz="4" w:space="0" w:color="auto"/>
              <w:left w:val="single" w:sz="4" w:space="0" w:color="auto"/>
              <w:bottom w:val="single" w:sz="4" w:space="0" w:color="auto"/>
              <w:right w:val="single" w:sz="4" w:space="0" w:color="auto"/>
            </w:tcBorders>
          </w:tcPr>
          <w:p w14:paraId="1A73444F" w14:textId="77777777" w:rsidR="0017062B" w:rsidRDefault="0017062B" w:rsidP="0017062B">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671623AA" w14:textId="77777777" w:rsidR="0017062B" w:rsidRDefault="0017062B" w:rsidP="009B0F1E">
            <w:pPr>
              <w:pStyle w:val="NormalnyWeb"/>
              <w:spacing w:before="0" w:beforeAutospacing="0" w:after="0" w:afterAutospacing="0"/>
              <w:jc w:val="both"/>
              <w:rPr>
                <w:rFonts w:ascii="Calibri" w:eastAsia="DejaVuSans" w:hAnsi="Calibri" w:cs="Calibri"/>
                <w:sz w:val="22"/>
                <w:szCs w:val="22"/>
              </w:rPr>
            </w:pPr>
            <w:r w:rsidRPr="0017062B">
              <w:rPr>
                <w:rFonts w:ascii="Calibri" w:eastAsia="DejaVuSans" w:hAnsi="Calibri" w:cs="Calibri"/>
                <w:b/>
                <w:bCs/>
                <w:sz w:val="22"/>
                <w:szCs w:val="22"/>
              </w:rPr>
              <w:t>Suchy piasek</w:t>
            </w:r>
            <w:r w:rsidR="009B0F1E">
              <w:rPr>
                <w:rFonts w:ascii="Calibri" w:eastAsia="DejaVuSans" w:hAnsi="Calibri" w:cs="Calibri"/>
                <w:b/>
                <w:bCs/>
                <w:sz w:val="22"/>
                <w:szCs w:val="22"/>
              </w:rPr>
              <w:t xml:space="preserve">. </w:t>
            </w:r>
          </w:p>
          <w:p w14:paraId="0CEB02C8" w14:textId="77777777" w:rsidR="009B0F1E" w:rsidRDefault="009B0F1E" w:rsidP="009B0F1E">
            <w:pPr>
              <w:pStyle w:val="NormalnyWeb"/>
              <w:spacing w:before="0" w:beforeAutospacing="0" w:after="0" w:afterAutospacing="0"/>
              <w:jc w:val="both"/>
              <w:rPr>
                <w:rFonts w:ascii="Calibri" w:hAnsi="Calibri" w:cs="Calibri"/>
                <w:sz w:val="22"/>
                <w:szCs w:val="22"/>
              </w:rPr>
            </w:pPr>
            <w:r>
              <w:rPr>
                <w:rFonts w:ascii="Calibri" w:hAnsi="Calibri" w:cs="Calibri"/>
                <w:sz w:val="22"/>
                <w:szCs w:val="22"/>
              </w:rPr>
              <w:t>Zestaw ma pozwolić</w:t>
            </w:r>
            <w:r w:rsidRPr="009B0F1E">
              <w:rPr>
                <w:rFonts w:ascii="Calibri" w:hAnsi="Calibri" w:cs="Calibri"/>
                <w:sz w:val="22"/>
                <w:szCs w:val="22"/>
              </w:rPr>
              <w:t xml:space="preserve"> na kilkukrotne przeprowadzenie doświadczenia: SUCHY PIASEK - HYDROFOBOWOŚĆ. </w:t>
            </w:r>
            <w:r w:rsidRPr="009B0F1E">
              <w:rPr>
                <w:rFonts w:ascii="Calibri" w:hAnsi="Calibri" w:cs="Calibri"/>
                <w:sz w:val="22"/>
                <w:szCs w:val="22"/>
              </w:rPr>
              <w:br/>
            </w:r>
            <w:r w:rsidR="002E1B46">
              <w:rPr>
                <w:rFonts w:ascii="Calibri" w:hAnsi="Calibri" w:cs="Calibri"/>
                <w:sz w:val="22"/>
                <w:szCs w:val="22"/>
              </w:rPr>
              <w:t>D</w:t>
            </w:r>
            <w:r w:rsidRPr="009B0F1E">
              <w:rPr>
                <w:rFonts w:ascii="Calibri" w:hAnsi="Calibri" w:cs="Calibri"/>
                <w:sz w:val="22"/>
                <w:szCs w:val="22"/>
              </w:rPr>
              <w:t xml:space="preserve">zieci </w:t>
            </w:r>
            <w:r w:rsidR="002E1B46">
              <w:rPr>
                <w:rFonts w:ascii="Calibri" w:hAnsi="Calibri" w:cs="Calibri"/>
                <w:sz w:val="22"/>
                <w:szCs w:val="22"/>
              </w:rPr>
              <w:t xml:space="preserve">mają mieć możliwość </w:t>
            </w:r>
            <w:r w:rsidRPr="009B0F1E">
              <w:rPr>
                <w:rFonts w:ascii="Calibri" w:hAnsi="Calibri" w:cs="Calibri"/>
                <w:sz w:val="22"/>
                <w:szCs w:val="22"/>
              </w:rPr>
              <w:t>bada</w:t>
            </w:r>
            <w:r w:rsidR="002E1B46">
              <w:rPr>
                <w:rFonts w:ascii="Calibri" w:hAnsi="Calibri" w:cs="Calibri"/>
                <w:sz w:val="22"/>
                <w:szCs w:val="22"/>
              </w:rPr>
              <w:t>nia</w:t>
            </w:r>
            <w:r w:rsidRPr="009B0F1E">
              <w:rPr>
                <w:rFonts w:ascii="Calibri" w:hAnsi="Calibri" w:cs="Calibri"/>
                <w:sz w:val="22"/>
                <w:szCs w:val="22"/>
              </w:rPr>
              <w:t xml:space="preserve"> zjawisk</w:t>
            </w:r>
            <w:r w:rsidR="002E1B46">
              <w:rPr>
                <w:rFonts w:ascii="Calibri" w:hAnsi="Calibri" w:cs="Calibri"/>
                <w:sz w:val="22"/>
                <w:szCs w:val="22"/>
              </w:rPr>
              <w:t>a</w:t>
            </w:r>
            <w:r w:rsidRPr="009B0F1E">
              <w:rPr>
                <w:rFonts w:ascii="Calibri" w:hAnsi="Calibri" w:cs="Calibri"/>
                <w:sz w:val="22"/>
                <w:szCs w:val="22"/>
              </w:rPr>
              <w:t xml:space="preserve"> hydrofobowości materiałów sztucznych oraz </w:t>
            </w:r>
            <w:r w:rsidR="002E1B46">
              <w:rPr>
                <w:rFonts w:ascii="Calibri" w:hAnsi="Calibri" w:cs="Calibri"/>
                <w:sz w:val="22"/>
                <w:szCs w:val="22"/>
              </w:rPr>
              <w:t>omówić</w:t>
            </w:r>
            <w:r w:rsidRPr="009B0F1E">
              <w:rPr>
                <w:rFonts w:ascii="Calibri" w:hAnsi="Calibri" w:cs="Calibri"/>
                <w:sz w:val="22"/>
                <w:szCs w:val="22"/>
              </w:rPr>
              <w:t xml:space="preserve"> występowanie tego zjawiska w przyrodzie. </w:t>
            </w:r>
            <w:r w:rsidR="002E1B46">
              <w:rPr>
                <w:rFonts w:ascii="Calibri" w:hAnsi="Calibri" w:cs="Calibri"/>
                <w:sz w:val="22"/>
                <w:szCs w:val="22"/>
              </w:rPr>
              <w:t xml:space="preserve">Zestaw ma zawierać </w:t>
            </w:r>
            <w:r w:rsidRPr="009B0F1E">
              <w:rPr>
                <w:rFonts w:ascii="Calibri" w:hAnsi="Calibri" w:cs="Calibri"/>
                <w:sz w:val="22"/>
                <w:szCs w:val="22"/>
              </w:rPr>
              <w:t>elementy do przeprowadzenia eksperymentu na 10 stanowiskach</w:t>
            </w:r>
            <w:r w:rsidR="002E1B46">
              <w:rPr>
                <w:rFonts w:ascii="Calibri" w:hAnsi="Calibri" w:cs="Calibri"/>
                <w:sz w:val="22"/>
                <w:szCs w:val="22"/>
              </w:rPr>
              <w:t xml:space="preserve">: </w:t>
            </w:r>
            <w:r w:rsidRPr="009B0F1E">
              <w:rPr>
                <w:rFonts w:ascii="Calibri" w:hAnsi="Calibri" w:cs="Calibri"/>
                <w:sz w:val="22"/>
                <w:szCs w:val="22"/>
              </w:rPr>
              <w:t>suchy piasek 100 g - 10 sztuk</w:t>
            </w:r>
            <w:r w:rsidR="002E1B46">
              <w:rPr>
                <w:rFonts w:ascii="Calibri" w:hAnsi="Calibri" w:cs="Calibri"/>
                <w:sz w:val="22"/>
                <w:szCs w:val="22"/>
              </w:rPr>
              <w:t xml:space="preserve">; </w:t>
            </w:r>
            <w:r w:rsidRPr="009B0F1E">
              <w:rPr>
                <w:rFonts w:ascii="Calibri" w:hAnsi="Calibri" w:cs="Calibri"/>
                <w:sz w:val="22"/>
                <w:szCs w:val="22"/>
              </w:rPr>
              <w:t xml:space="preserve">szalka </w:t>
            </w:r>
            <w:proofErr w:type="spellStart"/>
            <w:r w:rsidRPr="009B0F1E">
              <w:rPr>
                <w:rFonts w:ascii="Calibri" w:hAnsi="Calibri" w:cs="Calibri"/>
                <w:sz w:val="22"/>
                <w:szCs w:val="22"/>
              </w:rPr>
              <w:t>Petriego</w:t>
            </w:r>
            <w:proofErr w:type="spellEnd"/>
            <w:r w:rsidRPr="009B0F1E">
              <w:rPr>
                <w:rFonts w:ascii="Calibri" w:hAnsi="Calibri" w:cs="Calibri"/>
                <w:sz w:val="22"/>
                <w:szCs w:val="22"/>
              </w:rPr>
              <w:t xml:space="preserve"> - 10 sztuk</w:t>
            </w:r>
            <w:r w:rsidR="002E1B46">
              <w:rPr>
                <w:rFonts w:ascii="Calibri" w:hAnsi="Calibri" w:cs="Calibri"/>
                <w:sz w:val="22"/>
                <w:szCs w:val="22"/>
              </w:rPr>
              <w:t xml:space="preserve">; </w:t>
            </w:r>
            <w:r w:rsidRPr="009B0F1E">
              <w:rPr>
                <w:rFonts w:ascii="Calibri" w:hAnsi="Calibri" w:cs="Calibri"/>
                <w:sz w:val="22"/>
                <w:szCs w:val="22"/>
              </w:rPr>
              <w:t>łyżka - 10 sztuk</w:t>
            </w:r>
            <w:r w:rsidR="002E1B46">
              <w:rPr>
                <w:rFonts w:ascii="Calibri" w:hAnsi="Calibri" w:cs="Calibri"/>
                <w:sz w:val="22"/>
                <w:szCs w:val="22"/>
              </w:rPr>
              <w:t xml:space="preserve">; </w:t>
            </w:r>
            <w:r w:rsidRPr="009B0F1E">
              <w:rPr>
                <w:rFonts w:ascii="Calibri" w:hAnsi="Calibri" w:cs="Calibri"/>
                <w:sz w:val="22"/>
                <w:szCs w:val="22"/>
              </w:rPr>
              <w:t xml:space="preserve"> kubek - 10 sztuk</w:t>
            </w:r>
            <w:r w:rsidR="002E1B46">
              <w:rPr>
                <w:rFonts w:ascii="Calibri" w:hAnsi="Calibri" w:cs="Calibri"/>
                <w:sz w:val="22"/>
                <w:szCs w:val="22"/>
              </w:rPr>
              <w:t xml:space="preserve">; </w:t>
            </w:r>
            <w:r w:rsidRPr="009B0F1E">
              <w:rPr>
                <w:rFonts w:ascii="Calibri" w:hAnsi="Calibri" w:cs="Calibri"/>
                <w:sz w:val="22"/>
                <w:szCs w:val="22"/>
              </w:rPr>
              <w:t>karta nauczyciela - 1 sztuka</w:t>
            </w:r>
            <w:r w:rsidR="002E1B46">
              <w:rPr>
                <w:rFonts w:ascii="Calibri" w:hAnsi="Calibri" w:cs="Calibri"/>
                <w:sz w:val="22"/>
                <w:szCs w:val="22"/>
              </w:rPr>
              <w:t xml:space="preserve">; </w:t>
            </w:r>
            <w:r w:rsidRPr="009B0F1E">
              <w:rPr>
                <w:rFonts w:ascii="Calibri" w:hAnsi="Calibri" w:cs="Calibri"/>
                <w:sz w:val="22"/>
                <w:szCs w:val="22"/>
              </w:rPr>
              <w:t>karta ucznia - do druku</w:t>
            </w:r>
            <w:r w:rsidR="002E1B46">
              <w:rPr>
                <w:rFonts w:ascii="Calibri" w:hAnsi="Calibri" w:cs="Calibri"/>
                <w:sz w:val="22"/>
                <w:szCs w:val="22"/>
              </w:rPr>
              <w:t xml:space="preserve">; </w:t>
            </w:r>
            <w:r w:rsidRPr="009B0F1E">
              <w:rPr>
                <w:rFonts w:ascii="Calibri" w:hAnsi="Calibri" w:cs="Calibri"/>
                <w:sz w:val="22"/>
                <w:szCs w:val="22"/>
              </w:rPr>
              <w:t>opracowanie eksperymentu w formie multimedialnej na nośniku pamięci: instrukcja ilustrowana do eksperymentu, instrukcja video, ciekawostki video, karta nauczyciela (do druku), karta ucznia (do druku)</w:t>
            </w:r>
            <w:r w:rsidR="002E1B46">
              <w:rPr>
                <w:rFonts w:ascii="Calibri" w:hAnsi="Calibri" w:cs="Calibri"/>
                <w:sz w:val="22"/>
                <w:szCs w:val="22"/>
              </w:rPr>
              <w:t>.</w:t>
            </w:r>
          </w:p>
          <w:p w14:paraId="53104212" w14:textId="2EB6ABDA" w:rsidR="003E6F21" w:rsidRPr="009B0F1E" w:rsidRDefault="003E6F21" w:rsidP="009B0F1E">
            <w:pPr>
              <w:pStyle w:val="NormalnyWeb"/>
              <w:spacing w:before="0" w:beforeAutospacing="0" w:after="0" w:afterAutospacing="0"/>
              <w:jc w:val="both"/>
              <w:rPr>
                <w:rFonts w:ascii="Calibri" w:eastAsia="DejaVuSans" w:hAnsi="Calibri" w:cs="Calibr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1C38F4C" w14:textId="4AE26FD1" w:rsidR="0017062B" w:rsidRDefault="00A76FC5" w:rsidP="0017062B">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4682570C" w14:textId="77777777" w:rsidR="003E6F21" w:rsidRDefault="003E6F21" w:rsidP="002E1B46">
            <w:pPr>
              <w:pStyle w:val="Akapitzlist"/>
              <w:ind w:left="0"/>
              <w:jc w:val="center"/>
              <w:rPr>
                <w:noProof/>
                <w:lang w:eastAsia="pl-PL"/>
              </w:rPr>
            </w:pPr>
          </w:p>
          <w:p w14:paraId="11523AFC" w14:textId="77777777" w:rsidR="003E6F21" w:rsidRDefault="003E6F21" w:rsidP="002E1B46">
            <w:pPr>
              <w:pStyle w:val="Akapitzlist"/>
              <w:ind w:left="0"/>
              <w:jc w:val="center"/>
              <w:rPr>
                <w:noProof/>
                <w:lang w:eastAsia="pl-PL"/>
              </w:rPr>
            </w:pPr>
          </w:p>
          <w:p w14:paraId="365D1985" w14:textId="1AAD7DF0" w:rsidR="0017062B" w:rsidRDefault="0017062B" w:rsidP="003E6F21">
            <w:pPr>
              <w:pStyle w:val="Akapitzlist"/>
              <w:ind w:left="0"/>
              <w:rPr>
                <w:rFonts w:ascii="Calibri" w:hAnsi="Calibri" w:cs="Calibri"/>
              </w:rPr>
            </w:pPr>
          </w:p>
        </w:tc>
      </w:tr>
      <w:tr w:rsidR="0017062B" w14:paraId="416E0B9A" w14:textId="77777777" w:rsidTr="00B61154">
        <w:tc>
          <w:tcPr>
            <w:tcW w:w="539" w:type="dxa"/>
            <w:tcBorders>
              <w:top w:val="single" w:sz="4" w:space="0" w:color="auto"/>
              <w:left w:val="single" w:sz="4" w:space="0" w:color="auto"/>
              <w:bottom w:val="single" w:sz="4" w:space="0" w:color="auto"/>
              <w:right w:val="single" w:sz="4" w:space="0" w:color="auto"/>
            </w:tcBorders>
          </w:tcPr>
          <w:p w14:paraId="194FF2EC" w14:textId="77777777" w:rsidR="0017062B" w:rsidRDefault="0017062B" w:rsidP="0017062B">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3F84EE89" w14:textId="14BBE054" w:rsidR="0017062B" w:rsidRDefault="0017062B" w:rsidP="002E1B46">
            <w:pPr>
              <w:pStyle w:val="NormalnyWeb"/>
              <w:spacing w:before="0" w:beforeAutospacing="0" w:after="0" w:afterAutospacing="0"/>
              <w:jc w:val="both"/>
              <w:rPr>
                <w:rFonts w:ascii="Calibri" w:eastAsia="DejaVuSans" w:hAnsi="Calibri" w:cs="Calibri"/>
                <w:b/>
                <w:bCs/>
                <w:sz w:val="22"/>
                <w:szCs w:val="22"/>
              </w:rPr>
            </w:pPr>
            <w:r w:rsidRPr="0017062B">
              <w:rPr>
                <w:rFonts w:ascii="Calibri" w:eastAsia="DejaVuSans" w:hAnsi="Calibri" w:cs="Calibri"/>
                <w:b/>
                <w:bCs/>
                <w:sz w:val="22"/>
                <w:szCs w:val="22"/>
              </w:rPr>
              <w:t xml:space="preserve">Ruchome </w:t>
            </w:r>
            <w:r w:rsidR="0039039C">
              <w:rPr>
                <w:rFonts w:ascii="Calibri" w:eastAsia="DejaVuSans" w:hAnsi="Calibri" w:cs="Calibri"/>
                <w:b/>
                <w:bCs/>
                <w:sz w:val="22"/>
                <w:szCs w:val="22"/>
              </w:rPr>
              <w:t>piaski</w:t>
            </w:r>
            <w:r w:rsidR="002E1B46">
              <w:rPr>
                <w:rFonts w:ascii="Calibri" w:eastAsia="DejaVuSans" w:hAnsi="Calibri" w:cs="Calibri"/>
                <w:b/>
                <w:bCs/>
                <w:sz w:val="22"/>
                <w:szCs w:val="22"/>
              </w:rPr>
              <w:t>.</w:t>
            </w:r>
          </w:p>
          <w:p w14:paraId="5B2DF3B3" w14:textId="77777777" w:rsidR="002E1B46" w:rsidRDefault="002E1B46" w:rsidP="002E1B46">
            <w:pPr>
              <w:pStyle w:val="NormalnyWeb"/>
              <w:spacing w:before="0" w:beforeAutospacing="0" w:after="0" w:afterAutospacing="0"/>
              <w:jc w:val="both"/>
              <w:rPr>
                <w:rFonts w:ascii="Calibri" w:hAnsi="Calibri" w:cs="Calibri"/>
                <w:sz w:val="22"/>
                <w:szCs w:val="22"/>
              </w:rPr>
            </w:pPr>
            <w:r w:rsidRPr="002E1B46">
              <w:rPr>
                <w:rFonts w:ascii="Calibri" w:hAnsi="Calibri" w:cs="Calibri"/>
                <w:sz w:val="22"/>
                <w:szCs w:val="22"/>
              </w:rPr>
              <w:t xml:space="preserve">W zestawie mają się znajdować 2 doświadczenia do wykonania w asyście osoby dorosłej. Zestaw ma zawierać wszystkie potrzebne do eksperymentu odczynniki, komponenty i akcesoria: barwnik (30 ml), zlewka (250 ml), łyżka (2 szt.), szalka </w:t>
            </w:r>
            <w:proofErr w:type="spellStart"/>
            <w:r w:rsidRPr="002E1B46">
              <w:rPr>
                <w:rFonts w:ascii="Calibri" w:hAnsi="Calibri" w:cs="Calibri"/>
                <w:sz w:val="22"/>
                <w:szCs w:val="22"/>
              </w:rPr>
              <w:t>Petriego</w:t>
            </w:r>
            <w:proofErr w:type="spellEnd"/>
            <w:r w:rsidRPr="002E1B46">
              <w:rPr>
                <w:rFonts w:ascii="Calibri" w:hAnsi="Calibri" w:cs="Calibri"/>
                <w:sz w:val="22"/>
                <w:szCs w:val="22"/>
              </w:rPr>
              <w:t xml:space="preserve">, suchy </w:t>
            </w:r>
            <w:proofErr w:type="spellStart"/>
            <w:r w:rsidRPr="002E1B46">
              <w:rPr>
                <w:rFonts w:ascii="Calibri" w:hAnsi="Calibri" w:cs="Calibri"/>
                <w:sz w:val="22"/>
                <w:szCs w:val="22"/>
              </w:rPr>
              <w:t>paisek</w:t>
            </w:r>
            <w:proofErr w:type="spellEnd"/>
            <w:r w:rsidRPr="002E1B46">
              <w:rPr>
                <w:rFonts w:ascii="Calibri" w:hAnsi="Calibri" w:cs="Calibri"/>
                <w:sz w:val="22"/>
                <w:szCs w:val="22"/>
              </w:rPr>
              <w:t xml:space="preserve"> (100 g), skrobia (200 g), tacka, okulary ochronne (2 szt.), rękawiczki ochronne (2 pary), folia ochronna, instrukcja do eksperymentów, instrukcja</w:t>
            </w:r>
            <w:r>
              <w:rPr>
                <w:rFonts w:ascii="Calibri" w:hAnsi="Calibri" w:cs="Calibri"/>
                <w:sz w:val="22"/>
                <w:szCs w:val="22"/>
              </w:rPr>
              <w:t xml:space="preserve"> </w:t>
            </w:r>
            <w:r w:rsidRPr="002E1B46">
              <w:rPr>
                <w:rFonts w:ascii="Calibri" w:hAnsi="Calibri" w:cs="Calibri"/>
                <w:sz w:val="22"/>
                <w:szCs w:val="22"/>
              </w:rPr>
              <w:t>bezpieczeństwa.</w:t>
            </w:r>
          </w:p>
          <w:p w14:paraId="2B2709F9" w14:textId="174C0134" w:rsidR="003E6F21" w:rsidRPr="002E1B46" w:rsidRDefault="003E6F21" w:rsidP="002E1B46">
            <w:pPr>
              <w:pStyle w:val="NormalnyWeb"/>
              <w:spacing w:before="0" w:beforeAutospacing="0" w:after="0" w:afterAutospacing="0"/>
              <w:jc w:val="both"/>
              <w:rPr>
                <w:rFonts w:ascii="Calibri" w:eastAsia="DejaVuSans" w:hAnsi="Calibri" w:cs="Calibri"/>
                <w:b/>
                <w:b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3B65ED1" w14:textId="6BE87206" w:rsidR="0017062B" w:rsidRDefault="00A76FC5" w:rsidP="0017062B">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566024BB" w14:textId="0CC50FFF" w:rsidR="0017062B" w:rsidRDefault="0017062B" w:rsidP="00A76FC5">
            <w:pPr>
              <w:pStyle w:val="Akapitzlist"/>
              <w:ind w:left="0"/>
              <w:jc w:val="center"/>
              <w:rPr>
                <w:rFonts w:ascii="Calibri" w:hAnsi="Calibri" w:cs="Calibri"/>
              </w:rPr>
            </w:pPr>
          </w:p>
        </w:tc>
      </w:tr>
      <w:tr w:rsidR="00492174" w14:paraId="6CA02DCA" w14:textId="77777777" w:rsidTr="00B61154">
        <w:trPr>
          <w:trHeight w:val="2616"/>
        </w:trPr>
        <w:tc>
          <w:tcPr>
            <w:tcW w:w="539" w:type="dxa"/>
            <w:tcBorders>
              <w:top w:val="single" w:sz="4" w:space="0" w:color="auto"/>
              <w:left w:val="single" w:sz="4" w:space="0" w:color="auto"/>
              <w:bottom w:val="single" w:sz="4" w:space="0" w:color="auto"/>
              <w:right w:val="single" w:sz="4" w:space="0" w:color="auto"/>
            </w:tcBorders>
          </w:tcPr>
          <w:p w14:paraId="2F757309" w14:textId="77777777" w:rsidR="00492174" w:rsidRDefault="00492174" w:rsidP="007702BD">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47CAE4C2" w14:textId="77777777" w:rsidR="00492174" w:rsidRDefault="00492174" w:rsidP="007702BD">
            <w:pPr>
              <w:pStyle w:val="NormalnyWeb"/>
              <w:spacing w:before="0" w:beforeAutospacing="0" w:after="0" w:afterAutospacing="0"/>
              <w:jc w:val="both"/>
              <w:rPr>
                <w:rFonts w:ascii="Calibri" w:eastAsia="DejaVuSans" w:hAnsi="Calibri" w:cs="Calibri"/>
                <w:b/>
                <w:bCs/>
                <w:sz w:val="22"/>
                <w:szCs w:val="22"/>
              </w:rPr>
            </w:pPr>
            <w:r w:rsidRPr="0017062B">
              <w:rPr>
                <w:rFonts w:ascii="Calibri" w:eastAsia="DejaVuSans" w:hAnsi="Calibri" w:cs="Calibri"/>
                <w:b/>
                <w:bCs/>
                <w:sz w:val="22"/>
                <w:szCs w:val="22"/>
              </w:rPr>
              <w:t>Królestwo kolorów - zestaw do eksperymentów</w:t>
            </w:r>
            <w:r>
              <w:rPr>
                <w:rFonts w:ascii="Calibri" w:eastAsia="DejaVuSans" w:hAnsi="Calibri" w:cs="Calibri"/>
                <w:b/>
                <w:bCs/>
                <w:sz w:val="22"/>
                <w:szCs w:val="22"/>
              </w:rPr>
              <w:t>.</w:t>
            </w:r>
          </w:p>
          <w:p w14:paraId="4DB6B1B4" w14:textId="5D994A2D" w:rsidR="003E6F21" w:rsidRPr="00B965B0" w:rsidRDefault="00492174" w:rsidP="007702BD">
            <w:pPr>
              <w:pStyle w:val="NormalnyWeb"/>
              <w:spacing w:before="0" w:beforeAutospacing="0" w:after="0" w:afterAutospacing="0"/>
              <w:jc w:val="both"/>
              <w:rPr>
                <w:rFonts w:ascii="Calibri" w:hAnsi="Calibri" w:cs="Calibri"/>
                <w:sz w:val="22"/>
                <w:szCs w:val="22"/>
              </w:rPr>
            </w:pPr>
            <w:r w:rsidRPr="006813B6">
              <w:rPr>
                <w:rFonts w:ascii="Calibri" w:hAnsi="Calibri" w:cs="Calibri"/>
                <w:sz w:val="22"/>
                <w:szCs w:val="22"/>
              </w:rPr>
              <w:t xml:space="preserve">W zestawie mają znajdować się </w:t>
            </w:r>
            <w:proofErr w:type="spellStart"/>
            <w:r w:rsidRPr="006813B6">
              <w:rPr>
                <w:rFonts w:ascii="Calibri" w:hAnsi="Calibri" w:cs="Calibri"/>
                <w:sz w:val="22"/>
                <w:szCs w:val="22"/>
              </w:rPr>
              <w:t>się</w:t>
            </w:r>
            <w:proofErr w:type="spellEnd"/>
            <w:r w:rsidRPr="006813B6">
              <w:rPr>
                <w:rFonts w:ascii="Calibri" w:hAnsi="Calibri" w:cs="Calibri"/>
                <w:sz w:val="22"/>
                <w:szCs w:val="22"/>
              </w:rPr>
              <w:t xml:space="preserve"> dwa doświadczenia do wykonania w asyście osoby dorosłej. Zestaw ma zawierać wszystkie potrzebne do eksperymentu odczynniki i akcesoria: okulary ochronne (2 szt.), szkło wodne (1 szt., 100 ml), woda dejonizowana (100 ml), pięciowodny siarczan miedzi (2g), siedmiowodny siarczan magnezu (2g), sześciowodny chlorek żelaza (2g), słoik (1szt., 250 ml), nakrętka do słoika (1 szt.), bagietka szklana (1szt.), kalejdoskop (1szt.), hologram (1szt.), barwnik spożywczy czerwony (5g), barwnik spożywczy niebieski (5g), barwnik spożywczy żółty (5g), chusteczki w kartoniku (1 op.), kubeczek 150 ml (10 szt.), mieszadełko drewniane (1 op.), rękawiczki ochronne (2 pary), karta do AR (rozszerzonej rzeczywistości), instrukcja do eksperymentów, instrukcja bezpieczeństwa.</w:t>
            </w:r>
          </w:p>
        </w:tc>
        <w:tc>
          <w:tcPr>
            <w:tcW w:w="1417" w:type="dxa"/>
            <w:tcBorders>
              <w:top w:val="single" w:sz="4" w:space="0" w:color="auto"/>
              <w:left w:val="single" w:sz="4" w:space="0" w:color="auto"/>
              <w:bottom w:val="single" w:sz="4" w:space="0" w:color="auto"/>
              <w:right w:val="single" w:sz="4" w:space="0" w:color="auto"/>
            </w:tcBorders>
            <w:vAlign w:val="center"/>
          </w:tcPr>
          <w:p w14:paraId="74CC2E50" w14:textId="77777777" w:rsidR="00492174" w:rsidRDefault="00492174" w:rsidP="007702BD">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5819B0CB" w14:textId="7F0358C3" w:rsidR="00492174" w:rsidRDefault="00492174" w:rsidP="007702BD">
            <w:pPr>
              <w:pStyle w:val="Akapitzlist"/>
              <w:ind w:left="0"/>
              <w:jc w:val="center"/>
              <w:rPr>
                <w:noProof/>
              </w:rPr>
            </w:pPr>
          </w:p>
        </w:tc>
      </w:tr>
      <w:tr w:rsidR="00492174" w14:paraId="689AF863" w14:textId="77777777" w:rsidTr="00B61154">
        <w:tc>
          <w:tcPr>
            <w:tcW w:w="539" w:type="dxa"/>
            <w:tcBorders>
              <w:top w:val="single" w:sz="4" w:space="0" w:color="auto"/>
              <w:left w:val="single" w:sz="4" w:space="0" w:color="auto"/>
              <w:bottom w:val="single" w:sz="4" w:space="0" w:color="auto"/>
              <w:right w:val="single" w:sz="4" w:space="0" w:color="auto"/>
            </w:tcBorders>
          </w:tcPr>
          <w:p w14:paraId="6ABEE70B" w14:textId="77777777" w:rsidR="00492174" w:rsidRDefault="00492174" w:rsidP="007702BD">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38B28A4E" w14:textId="77777777" w:rsidR="00492174" w:rsidRDefault="00492174" w:rsidP="007702BD">
            <w:pPr>
              <w:pStyle w:val="NormalnyWeb"/>
              <w:spacing w:before="0" w:beforeAutospacing="0" w:after="0" w:afterAutospacing="0"/>
              <w:jc w:val="both"/>
              <w:rPr>
                <w:rFonts w:ascii="Calibri" w:eastAsia="DejaVuSans" w:hAnsi="Calibri" w:cs="Calibri"/>
                <w:b/>
                <w:bCs/>
                <w:sz w:val="22"/>
                <w:szCs w:val="22"/>
              </w:rPr>
            </w:pPr>
            <w:proofErr w:type="spellStart"/>
            <w:r>
              <w:rPr>
                <w:rFonts w:ascii="Calibri" w:eastAsia="DejaVuSans" w:hAnsi="Calibri" w:cs="Calibri"/>
                <w:b/>
                <w:bCs/>
                <w:sz w:val="22"/>
                <w:szCs w:val="22"/>
              </w:rPr>
              <w:t>Śniegologia</w:t>
            </w:r>
            <w:proofErr w:type="spellEnd"/>
            <w:r>
              <w:rPr>
                <w:rFonts w:ascii="Calibri" w:eastAsia="DejaVuSans" w:hAnsi="Calibri" w:cs="Calibri"/>
                <w:b/>
                <w:bCs/>
                <w:sz w:val="22"/>
                <w:szCs w:val="22"/>
              </w:rPr>
              <w:t xml:space="preserve"> - z</w:t>
            </w:r>
            <w:r w:rsidRPr="0017062B">
              <w:rPr>
                <w:rFonts w:ascii="Calibri" w:eastAsia="DejaVuSans" w:hAnsi="Calibri" w:cs="Calibri"/>
                <w:b/>
                <w:bCs/>
                <w:sz w:val="22"/>
                <w:szCs w:val="22"/>
              </w:rPr>
              <w:t>estaw do eksperymentów</w:t>
            </w:r>
            <w:r>
              <w:rPr>
                <w:rFonts w:ascii="Calibri" w:eastAsia="DejaVuSans" w:hAnsi="Calibri" w:cs="Calibri"/>
                <w:b/>
                <w:bCs/>
                <w:sz w:val="22"/>
                <w:szCs w:val="22"/>
              </w:rPr>
              <w:t>.</w:t>
            </w:r>
            <w:r w:rsidRPr="0017062B">
              <w:rPr>
                <w:rFonts w:ascii="Calibri" w:eastAsia="DejaVuSans" w:hAnsi="Calibri" w:cs="Calibri"/>
                <w:b/>
                <w:bCs/>
                <w:sz w:val="22"/>
                <w:szCs w:val="22"/>
              </w:rPr>
              <w:t xml:space="preserve"> </w:t>
            </w:r>
          </w:p>
          <w:p w14:paraId="0AA7018E" w14:textId="77777777" w:rsidR="00492174" w:rsidRDefault="00492174" w:rsidP="007702BD">
            <w:pPr>
              <w:pStyle w:val="NormalnyWeb"/>
              <w:spacing w:before="0" w:beforeAutospacing="0" w:after="0" w:afterAutospacing="0"/>
              <w:jc w:val="both"/>
              <w:rPr>
                <w:rFonts w:ascii="Calibri" w:hAnsi="Calibri" w:cs="Calibri"/>
                <w:sz w:val="22"/>
                <w:szCs w:val="22"/>
              </w:rPr>
            </w:pPr>
            <w:r w:rsidRPr="006813B6">
              <w:rPr>
                <w:rFonts w:ascii="Calibri" w:hAnsi="Calibri" w:cs="Calibri"/>
                <w:sz w:val="22"/>
                <w:szCs w:val="22"/>
              </w:rPr>
              <w:t>Eksperyment ma pozwolić poznać</w:t>
            </w:r>
            <w:r w:rsidRPr="006813B6">
              <w:rPr>
                <w:rStyle w:val="Pogrubienie"/>
                <w:rFonts w:ascii="Calibri" w:hAnsi="Calibri" w:cs="Calibri"/>
                <w:sz w:val="22"/>
                <w:szCs w:val="22"/>
              </w:rPr>
              <w:t xml:space="preserve"> stany skupienia wody, badanie powtarzalnej unikalność śnieżynek, poznanie najważniejszych składników życia i oglądanie cząsteczki wody</w:t>
            </w:r>
            <w:r w:rsidRPr="006813B6">
              <w:rPr>
                <w:rFonts w:ascii="Calibri" w:hAnsi="Calibri" w:cs="Calibri"/>
                <w:sz w:val="22"/>
                <w:szCs w:val="22"/>
              </w:rPr>
              <w:t xml:space="preserve"> w </w:t>
            </w:r>
            <w:proofErr w:type="spellStart"/>
            <w:r w:rsidRPr="006813B6">
              <w:rPr>
                <w:rFonts w:ascii="Calibri" w:hAnsi="Calibri" w:cs="Calibri"/>
                <w:sz w:val="22"/>
                <w:szCs w:val="22"/>
              </w:rPr>
              <w:t>trójwymiarze</w:t>
            </w:r>
            <w:proofErr w:type="spellEnd"/>
            <w:r w:rsidRPr="006813B6">
              <w:rPr>
                <w:rFonts w:ascii="Calibri" w:hAnsi="Calibri" w:cs="Calibri"/>
                <w:sz w:val="22"/>
                <w:szCs w:val="22"/>
              </w:rPr>
              <w:t xml:space="preserve">, na ekranie </w:t>
            </w:r>
            <w:proofErr w:type="spellStart"/>
            <w:r w:rsidRPr="006813B6">
              <w:rPr>
                <w:rFonts w:ascii="Calibri" w:hAnsi="Calibri" w:cs="Calibri"/>
                <w:sz w:val="22"/>
                <w:szCs w:val="22"/>
              </w:rPr>
              <w:t>smartfona</w:t>
            </w:r>
            <w:proofErr w:type="spellEnd"/>
            <w:r w:rsidRPr="006813B6">
              <w:rPr>
                <w:rFonts w:ascii="Calibri" w:hAnsi="Calibri" w:cs="Calibri"/>
                <w:sz w:val="22"/>
                <w:szCs w:val="22"/>
              </w:rPr>
              <w:t>. W zestawie mają znajdować się 2 doświadczenia do wykonania w asyście osoby dorosłej. Zestaw ma zawierać wszystkie potrzebne do eksperymentu odczynniki i akcesoria:  tacka (1 szt.), folia ochronna (1 szt.), okulary ochronne (2 szt.), rękawiczki ochronne (2 pary), łyżka (2 szt.), poliakrylan sodu (15 g), brokat (5 g), balon (1 szt.), karta do AR (rozszerzonej rzeczywistości), instrukcja do eksperymentów, instrukcja bezpieczeństwa.</w:t>
            </w:r>
          </w:p>
          <w:p w14:paraId="3470AF19" w14:textId="77777777" w:rsidR="003E6F21" w:rsidRPr="006813B6" w:rsidRDefault="003E6F21" w:rsidP="007702BD">
            <w:pPr>
              <w:pStyle w:val="NormalnyWeb"/>
              <w:spacing w:before="0" w:beforeAutospacing="0" w:after="0" w:afterAutospacing="0"/>
              <w:jc w:val="both"/>
              <w:rPr>
                <w:rFonts w:ascii="Calibri" w:eastAsia="DejaVuSans" w:hAnsi="Calibri" w:cs="Calibri"/>
                <w:b/>
                <w:b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1FA26F9" w14:textId="77777777" w:rsidR="00492174" w:rsidRDefault="00492174" w:rsidP="007702BD">
            <w:pPr>
              <w:pStyle w:val="Akapitzlist"/>
              <w:ind w:left="0"/>
              <w:jc w:val="center"/>
              <w:rPr>
                <w:rFonts w:ascii="Calibri" w:hAnsi="Calibri" w:cs="Calibri"/>
              </w:rPr>
            </w:pPr>
            <w:r>
              <w:rPr>
                <w:rFonts w:ascii="Calibri" w:hAnsi="Calibri" w:cs="Calibri"/>
              </w:rPr>
              <w:t>2</w:t>
            </w:r>
          </w:p>
        </w:tc>
        <w:tc>
          <w:tcPr>
            <w:tcW w:w="2290" w:type="dxa"/>
            <w:tcBorders>
              <w:top w:val="single" w:sz="4" w:space="0" w:color="auto"/>
              <w:left w:val="single" w:sz="4" w:space="0" w:color="auto"/>
              <w:bottom w:val="single" w:sz="4" w:space="0" w:color="auto"/>
              <w:right w:val="single" w:sz="4" w:space="0" w:color="auto"/>
            </w:tcBorders>
            <w:vAlign w:val="center"/>
          </w:tcPr>
          <w:p w14:paraId="54B616F1" w14:textId="3E713AB5" w:rsidR="00492174" w:rsidRDefault="00492174" w:rsidP="007702BD">
            <w:pPr>
              <w:pStyle w:val="Akapitzlist"/>
              <w:ind w:left="0"/>
              <w:jc w:val="center"/>
              <w:rPr>
                <w:noProof/>
              </w:rPr>
            </w:pPr>
          </w:p>
        </w:tc>
      </w:tr>
      <w:tr w:rsidR="002E1B46" w14:paraId="139B11BA" w14:textId="77777777" w:rsidTr="00B61154">
        <w:tc>
          <w:tcPr>
            <w:tcW w:w="539" w:type="dxa"/>
            <w:tcBorders>
              <w:top w:val="single" w:sz="4" w:space="0" w:color="auto"/>
              <w:left w:val="single" w:sz="4" w:space="0" w:color="auto"/>
              <w:bottom w:val="single" w:sz="4" w:space="0" w:color="auto"/>
              <w:right w:val="single" w:sz="4" w:space="0" w:color="auto"/>
            </w:tcBorders>
          </w:tcPr>
          <w:p w14:paraId="5F05D438" w14:textId="77777777" w:rsidR="002E1B46" w:rsidRDefault="002E1B46" w:rsidP="0017062B">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4FD64A0C" w14:textId="0F60FED0" w:rsidR="002E1B46" w:rsidRDefault="002E1B46" w:rsidP="002E1B46">
            <w:pPr>
              <w:pStyle w:val="NormalnyWeb"/>
              <w:spacing w:before="0" w:beforeAutospacing="0" w:after="0" w:afterAutospacing="0"/>
              <w:jc w:val="both"/>
              <w:rPr>
                <w:rFonts w:ascii="Calibri" w:eastAsia="DejaVuSans" w:hAnsi="Calibri" w:cs="Calibri"/>
                <w:b/>
                <w:bCs/>
                <w:sz w:val="22"/>
                <w:szCs w:val="22"/>
              </w:rPr>
            </w:pPr>
            <w:r w:rsidRPr="0017062B">
              <w:rPr>
                <w:rFonts w:ascii="Calibri" w:eastAsia="DejaVuSans" w:hAnsi="Calibri" w:cs="Calibri"/>
                <w:b/>
                <w:bCs/>
                <w:sz w:val="22"/>
                <w:szCs w:val="22"/>
              </w:rPr>
              <w:t>Zmiennokształtność - zestaw do eksperymentów</w:t>
            </w:r>
            <w:r w:rsidR="006813B6">
              <w:rPr>
                <w:rFonts w:ascii="Calibri" w:eastAsia="DejaVuSans" w:hAnsi="Calibri" w:cs="Calibri"/>
                <w:b/>
                <w:bCs/>
                <w:sz w:val="22"/>
                <w:szCs w:val="22"/>
              </w:rPr>
              <w:t>.</w:t>
            </w:r>
          </w:p>
          <w:p w14:paraId="160B2373" w14:textId="77777777" w:rsidR="0039039C" w:rsidRDefault="0039039C" w:rsidP="002E1B46">
            <w:pPr>
              <w:pStyle w:val="NormalnyWeb"/>
              <w:spacing w:before="0" w:beforeAutospacing="0" w:after="0" w:afterAutospacing="0"/>
              <w:jc w:val="both"/>
              <w:rPr>
                <w:rFonts w:ascii="Calibri" w:hAnsi="Calibri" w:cs="Calibri"/>
                <w:sz w:val="22"/>
                <w:szCs w:val="22"/>
              </w:rPr>
            </w:pPr>
            <w:r w:rsidRPr="0039039C">
              <w:rPr>
                <w:rFonts w:ascii="Calibri" w:hAnsi="Calibri" w:cs="Calibri"/>
                <w:sz w:val="22"/>
                <w:szCs w:val="22"/>
              </w:rPr>
              <w:t xml:space="preserve">Zestaw ma zawierać wszystkie potrzebne do eksperymentu odczynniki, komponenty i akcesoria do wykonania 4 eksperymentów: odczynniki i komponenty: </w:t>
            </w:r>
            <w:proofErr w:type="spellStart"/>
            <w:r w:rsidRPr="0039039C">
              <w:rPr>
                <w:rFonts w:ascii="Calibri" w:hAnsi="Calibri" w:cs="Calibri"/>
                <w:sz w:val="22"/>
                <w:szCs w:val="22"/>
              </w:rPr>
              <w:t>nitinol</w:t>
            </w:r>
            <w:proofErr w:type="spellEnd"/>
            <w:r w:rsidRPr="0039039C">
              <w:rPr>
                <w:rFonts w:ascii="Calibri" w:hAnsi="Calibri" w:cs="Calibri"/>
                <w:sz w:val="22"/>
                <w:szCs w:val="22"/>
              </w:rPr>
              <w:t xml:space="preserve"> (20 cm), </w:t>
            </w:r>
            <w:proofErr w:type="spellStart"/>
            <w:r w:rsidRPr="0039039C">
              <w:rPr>
                <w:rFonts w:ascii="Calibri" w:hAnsi="Calibri" w:cs="Calibri"/>
                <w:sz w:val="22"/>
                <w:szCs w:val="22"/>
              </w:rPr>
              <w:t>nitinol</w:t>
            </w:r>
            <w:proofErr w:type="spellEnd"/>
            <w:r w:rsidRPr="0039039C">
              <w:rPr>
                <w:rFonts w:ascii="Calibri" w:hAnsi="Calibri" w:cs="Calibri"/>
                <w:sz w:val="22"/>
                <w:szCs w:val="22"/>
              </w:rPr>
              <w:t xml:space="preserve"> spinacz (1 szt.), suchy piasek (100 g), skrobia 84% (200 g), barwnik (30 ml), poliakrylan sodu (15 g), brokat (5 g), gliceryna (25 g), baza do baniek (30 ml), karta do AR (rozszerzonej rzeczywistości), zlewka (250 ml), łyżka (8 ml), szalka </w:t>
            </w:r>
            <w:proofErr w:type="spellStart"/>
            <w:r w:rsidRPr="0039039C">
              <w:rPr>
                <w:rFonts w:ascii="Calibri" w:hAnsi="Calibri" w:cs="Calibri"/>
                <w:sz w:val="22"/>
                <w:szCs w:val="22"/>
              </w:rPr>
              <w:t>Petriego</w:t>
            </w:r>
            <w:proofErr w:type="spellEnd"/>
            <w:r w:rsidRPr="0039039C">
              <w:rPr>
                <w:rFonts w:ascii="Calibri" w:hAnsi="Calibri" w:cs="Calibri"/>
                <w:sz w:val="22"/>
                <w:szCs w:val="22"/>
              </w:rPr>
              <w:t xml:space="preserve"> (1 szt.), pęseta (1 szt.), tacka (1 szt.), okulary ochronne (2 szt.), rękawiczki ochronne (2 pary), folia ochronna, rękawiczki bawełniane (2 szt.), słomki do baniek (2 szt.), słomki konstrukcyjne (12 szt.), łączniki (8 szt.), balon (1 szt.), instrukcja do eksperymentów, instrukcja bezpieczeństwa.</w:t>
            </w:r>
          </w:p>
          <w:p w14:paraId="445BA3C8" w14:textId="77777777" w:rsidR="003E6F21" w:rsidRDefault="003E6F21" w:rsidP="002E1B46">
            <w:pPr>
              <w:pStyle w:val="NormalnyWeb"/>
              <w:spacing w:before="0" w:beforeAutospacing="0" w:after="0" w:afterAutospacing="0"/>
              <w:jc w:val="both"/>
              <w:rPr>
                <w:rFonts w:ascii="Calibri" w:hAnsi="Calibri" w:cs="Calibri"/>
                <w:sz w:val="22"/>
                <w:szCs w:val="22"/>
              </w:rPr>
            </w:pPr>
          </w:p>
          <w:p w14:paraId="7DAB495F" w14:textId="41E868F6" w:rsidR="003E6F21" w:rsidRPr="0039039C" w:rsidRDefault="003E6F21" w:rsidP="002E1B46">
            <w:pPr>
              <w:pStyle w:val="NormalnyWeb"/>
              <w:spacing w:before="0" w:beforeAutospacing="0" w:after="0" w:afterAutospacing="0"/>
              <w:jc w:val="both"/>
              <w:rPr>
                <w:rFonts w:ascii="Calibri" w:eastAsia="DejaVuSans" w:hAnsi="Calibri" w:cs="Calibri"/>
                <w:b/>
                <w:b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F2ACA55" w14:textId="42EDB8E2" w:rsidR="002E1B46" w:rsidRDefault="002E1B46" w:rsidP="0017062B">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17A0EC6F" w14:textId="18E613FD" w:rsidR="002E1B46" w:rsidRPr="009052E6" w:rsidRDefault="002E1B46" w:rsidP="00E943A6">
            <w:pPr>
              <w:pStyle w:val="Akapitzlist"/>
              <w:ind w:left="0"/>
              <w:jc w:val="center"/>
              <w:rPr>
                <w:noProof/>
              </w:rPr>
            </w:pPr>
          </w:p>
        </w:tc>
      </w:tr>
      <w:tr w:rsidR="0039039C" w14:paraId="61DBB1F9" w14:textId="77777777" w:rsidTr="00B61154">
        <w:tc>
          <w:tcPr>
            <w:tcW w:w="539" w:type="dxa"/>
            <w:tcBorders>
              <w:top w:val="single" w:sz="4" w:space="0" w:color="auto"/>
              <w:left w:val="single" w:sz="4" w:space="0" w:color="auto"/>
              <w:bottom w:val="single" w:sz="4" w:space="0" w:color="auto"/>
              <w:right w:val="single" w:sz="4" w:space="0" w:color="auto"/>
            </w:tcBorders>
          </w:tcPr>
          <w:p w14:paraId="311F59BC"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2ED66396" w14:textId="77777777" w:rsidR="00E943A6" w:rsidRDefault="0039039C" w:rsidP="00E943A6">
            <w:pPr>
              <w:pStyle w:val="NormalnyWeb"/>
              <w:jc w:val="both"/>
              <w:rPr>
                <w:rFonts w:ascii="Calibri" w:hAnsi="Calibri" w:cs="Calibri"/>
                <w:sz w:val="22"/>
                <w:szCs w:val="22"/>
              </w:rPr>
            </w:pPr>
            <w:r w:rsidRPr="0017062B">
              <w:rPr>
                <w:rFonts w:ascii="Calibri" w:eastAsia="DejaVuSans" w:hAnsi="Calibri" w:cs="Calibri"/>
                <w:b/>
                <w:bCs/>
                <w:sz w:val="22"/>
                <w:szCs w:val="22"/>
              </w:rPr>
              <w:t>Artystyczna szyba</w:t>
            </w:r>
            <w:r w:rsidR="00E943A6">
              <w:rPr>
                <w:rFonts w:ascii="Calibri" w:eastAsia="DejaVuSans" w:hAnsi="Calibri" w:cs="Calibri"/>
                <w:b/>
                <w:bCs/>
                <w:sz w:val="22"/>
                <w:szCs w:val="22"/>
              </w:rPr>
              <w:t xml:space="preserve">.  </w:t>
            </w:r>
            <w:r w:rsidR="00E943A6" w:rsidRPr="000149FA">
              <w:rPr>
                <w:rFonts w:ascii="Calibri" w:eastAsia="DejaVuSans" w:hAnsi="Calibri" w:cs="Calibri"/>
                <w:sz w:val="22"/>
                <w:szCs w:val="22"/>
              </w:rPr>
              <w:t xml:space="preserve">Ma to być </w:t>
            </w:r>
            <w:r w:rsidR="000149FA">
              <w:rPr>
                <w:rFonts w:ascii="Calibri" w:hAnsi="Calibri" w:cs="Calibri"/>
                <w:sz w:val="22"/>
                <w:szCs w:val="22"/>
              </w:rPr>
              <w:t>s</w:t>
            </w:r>
            <w:r w:rsidR="00E943A6" w:rsidRPr="000149FA">
              <w:rPr>
                <w:rFonts w:ascii="Calibri" w:hAnsi="Calibri" w:cs="Calibri"/>
                <w:sz w:val="22"/>
                <w:szCs w:val="22"/>
              </w:rPr>
              <w:t xml:space="preserve">zyba w drewnianej ramie, na której dzieci mogą tworzyć własne obrazy. </w:t>
            </w:r>
            <w:r w:rsidR="000149FA">
              <w:rPr>
                <w:rFonts w:ascii="Calibri" w:hAnsi="Calibri" w:cs="Calibri"/>
                <w:sz w:val="22"/>
                <w:szCs w:val="22"/>
              </w:rPr>
              <w:t>W</w:t>
            </w:r>
            <w:r w:rsidR="000149FA" w:rsidRPr="000149FA">
              <w:rPr>
                <w:rFonts w:ascii="Calibri" w:hAnsi="Calibri" w:cs="Calibri"/>
                <w:sz w:val="22"/>
                <w:szCs w:val="22"/>
              </w:rPr>
              <w:t>ym</w:t>
            </w:r>
            <w:r w:rsidR="000149FA">
              <w:rPr>
                <w:rFonts w:ascii="Calibri" w:hAnsi="Calibri" w:cs="Calibri"/>
                <w:sz w:val="22"/>
                <w:szCs w:val="22"/>
              </w:rPr>
              <w:t xml:space="preserve">iary </w:t>
            </w:r>
            <w:r w:rsidR="000149FA" w:rsidRPr="000149FA">
              <w:rPr>
                <w:rFonts w:ascii="Calibri" w:hAnsi="Calibri" w:cs="Calibri"/>
                <w:sz w:val="22"/>
                <w:szCs w:val="22"/>
              </w:rPr>
              <w:t>z ramą 60 x 45 cm</w:t>
            </w:r>
            <w:r w:rsidR="000149FA">
              <w:rPr>
                <w:rFonts w:ascii="Calibri" w:hAnsi="Calibri" w:cs="Calibri"/>
                <w:sz w:val="22"/>
                <w:szCs w:val="22"/>
              </w:rPr>
              <w:t xml:space="preserve">, </w:t>
            </w:r>
            <w:r w:rsidR="000149FA" w:rsidRPr="000149FA">
              <w:rPr>
                <w:rFonts w:ascii="Calibri" w:hAnsi="Calibri" w:cs="Calibri"/>
                <w:sz w:val="22"/>
                <w:szCs w:val="22"/>
              </w:rPr>
              <w:t>dł. podstaw 40 cm</w:t>
            </w:r>
            <w:r w:rsidR="000149FA">
              <w:rPr>
                <w:rFonts w:ascii="Calibri" w:hAnsi="Calibri" w:cs="Calibri"/>
                <w:sz w:val="22"/>
                <w:szCs w:val="22"/>
              </w:rPr>
              <w:t xml:space="preserve"> mają umożliwić postawienie jej na stoliku. </w:t>
            </w:r>
          </w:p>
          <w:p w14:paraId="1AC25D9C" w14:textId="5AD65C3B" w:rsidR="003E6F21" w:rsidRPr="0017062B" w:rsidRDefault="003E6F21" w:rsidP="00E943A6">
            <w:pPr>
              <w:pStyle w:val="NormalnyWeb"/>
              <w:jc w:val="both"/>
              <w:rPr>
                <w:rFonts w:ascii="Calibri" w:eastAsia="DejaVuSans" w:hAnsi="Calibri" w:cs="Calibri"/>
                <w:b/>
                <w:b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D8DFB1F" w14:textId="0A6DA7CF" w:rsidR="0039039C" w:rsidRDefault="00E943A6" w:rsidP="0039039C">
            <w:pPr>
              <w:pStyle w:val="Akapitzlist"/>
              <w:ind w:left="0"/>
              <w:jc w:val="center"/>
              <w:rPr>
                <w:rFonts w:ascii="Calibri" w:hAnsi="Calibri" w:cs="Calibri"/>
              </w:rPr>
            </w:pPr>
            <w:r>
              <w:rPr>
                <w:rFonts w:ascii="Calibri" w:hAnsi="Calibri" w:cs="Calibri"/>
              </w:rPr>
              <w:t>4</w:t>
            </w:r>
          </w:p>
        </w:tc>
        <w:tc>
          <w:tcPr>
            <w:tcW w:w="2290" w:type="dxa"/>
            <w:tcBorders>
              <w:top w:val="single" w:sz="4" w:space="0" w:color="auto"/>
              <w:left w:val="single" w:sz="4" w:space="0" w:color="auto"/>
              <w:bottom w:val="single" w:sz="4" w:space="0" w:color="auto"/>
              <w:right w:val="single" w:sz="4" w:space="0" w:color="auto"/>
            </w:tcBorders>
            <w:vAlign w:val="center"/>
          </w:tcPr>
          <w:p w14:paraId="3AE798BF" w14:textId="4D998968" w:rsidR="0039039C" w:rsidRDefault="0039039C" w:rsidP="0039039C">
            <w:pPr>
              <w:pStyle w:val="Akapitzlist"/>
              <w:ind w:left="0"/>
              <w:rPr>
                <w:rFonts w:ascii="Calibri" w:hAnsi="Calibri" w:cs="Calibri"/>
              </w:rPr>
            </w:pPr>
          </w:p>
        </w:tc>
      </w:tr>
      <w:tr w:rsidR="0039039C" w14:paraId="41324AC1" w14:textId="77777777" w:rsidTr="00B61154">
        <w:tc>
          <w:tcPr>
            <w:tcW w:w="539" w:type="dxa"/>
            <w:tcBorders>
              <w:top w:val="single" w:sz="4" w:space="0" w:color="auto"/>
              <w:left w:val="single" w:sz="4" w:space="0" w:color="auto"/>
              <w:bottom w:val="single" w:sz="4" w:space="0" w:color="auto"/>
              <w:right w:val="single" w:sz="4" w:space="0" w:color="auto"/>
            </w:tcBorders>
          </w:tcPr>
          <w:p w14:paraId="4F503CC4"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71B73C6B" w14:textId="77777777" w:rsidR="0039039C" w:rsidRDefault="0039039C" w:rsidP="0039039C">
            <w:pPr>
              <w:pStyle w:val="NormalnyWeb"/>
              <w:jc w:val="both"/>
              <w:rPr>
                <w:rFonts w:ascii="Calibri" w:hAnsi="Calibri" w:cs="Calibri"/>
                <w:sz w:val="22"/>
                <w:szCs w:val="22"/>
              </w:rPr>
            </w:pPr>
            <w:r w:rsidRPr="0017062B">
              <w:rPr>
                <w:rFonts w:ascii="Calibri" w:eastAsia="DejaVuSans" w:hAnsi="Calibri" w:cs="Calibri"/>
                <w:b/>
                <w:bCs/>
                <w:sz w:val="22"/>
                <w:szCs w:val="22"/>
              </w:rPr>
              <w:t>Pipetki do kolorowania</w:t>
            </w:r>
            <w:r w:rsidR="000149FA">
              <w:rPr>
                <w:rFonts w:ascii="Calibri" w:eastAsia="DejaVuSans" w:hAnsi="Calibri" w:cs="Calibri"/>
                <w:b/>
                <w:bCs/>
                <w:sz w:val="22"/>
                <w:szCs w:val="22"/>
              </w:rPr>
              <w:t xml:space="preserve">. </w:t>
            </w:r>
            <w:r w:rsidRPr="0017062B">
              <w:rPr>
                <w:rFonts w:ascii="Calibri" w:eastAsia="DejaVuSans" w:hAnsi="Calibri" w:cs="Calibri"/>
                <w:b/>
                <w:bCs/>
                <w:sz w:val="22"/>
                <w:szCs w:val="22"/>
              </w:rPr>
              <w:t xml:space="preserve"> </w:t>
            </w:r>
            <w:r w:rsidR="000149FA" w:rsidRPr="000149FA">
              <w:rPr>
                <w:rFonts w:ascii="Calibri" w:eastAsia="DejaVuSans" w:hAnsi="Calibri" w:cs="Calibri"/>
                <w:sz w:val="22"/>
                <w:szCs w:val="22"/>
              </w:rPr>
              <w:t>Ma to być zestaw 12 szt. p</w:t>
            </w:r>
            <w:r w:rsidR="000149FA" w:rsidRPr="000149FA">
              <w:rPr>
                <w:rFonts w:ascii="Calibri" w:hAnsi="Calibri" w:cs="Calibri"/>
                <w:sz w:val="22"/>
                <w:szCs w:val="22"/>
              </w:rPr>
              <w:t>lastikow</w:t>
            </w:r>
            <w:r w:rsidR="000149FA">
              <w:rPr>
                <w:rFonts w:ascii="Calibri" w:hAnsi="Calibri" w:cs="Calibri"/>
                <w:sz w:val="22"/>
                <w:szCs w:val="22"/>
              </w:rPr>
              <w:t>ych</w:t>
            </w:r>
            <w:r w:rsidR="000149FA" w:rsidRPr="000149FA">
              <w:rPr>
                <w:rFonts w:ascii="Calibri" w:hAnsi="Calibri" w:cs="Calibri"/>
                <w:sz w:val="22"/>
                <w:szCs w:val="22"/>
              </w:rPr>
              <w:t>, przezroczyst</w:t>
            </w:r>
            <w:r w:rsidR="000149FA">
              <w:rPr>
                <w:rFonts w:ascii="Calibri" w:hAnsi="Calibri" w:cs="Calibri"/>
                <w:sz w:val="22"/>
                <w:szCs w:val="22"/>
              </w:rPr>
              <w:t>ych</w:t>
            </w:r>
            <w:r w:rsidR="000149FA" w:rsidRPr="000149FA">
              <w:rPr>
                <w:rFonts w:ascii="Calibri" w:hAnsi="Calibri" w:cs="Calibri"/>
                <w:sz w:val="22"/>
                <w:szCs w:val="22"/>
              </w:rPr>
              <w:t xml:space="preserve"> pipet</w:t>
            </w:r>
            <w:r w:rsidR="000149FA">
              <w:rPr>
                <w:rFonts w:ascii="Calibri" w:hAnsi="Calibri" w:cs="Calibri"/>
                <w:sz w:val="22"/>
                <w:szCs w:val="22"/>
              </w:rPr>
              <w:t>e</w:t>
            </w:r>
            <w:r w:rsidR="000149FA" w:rsidRPr="000149FA">
              <w:rPr>
                <w:rFonts w:ascii="Calibri" w:hAnsi="Calibri" w:cs="Calibri"/>
                <w:sz w:val="22"/>
                <w:szCs w:val="22"/>
              </w:rPr>
              <w:t xml:space="preserve">k do nabierania małej ilości farb. </w:t>
            </w:r>
            <w:r w:rsidR="000149FA">
              <w:rPr>
                <w:rFonts w:ascii="Calibri" w:hAnsi="Calibri" w:cs="Calibri"/>
                <w:sz w:val="22"/>
                <w:szCs w:val="22"/>
              </w:rPr>
              <w:t>Mają s</w:t>
            </w:r>
            <w:r w:rsidR="000149FA" w:rsidRPr="000149FA">
              <w:rPr>
                <w:rFonts w:ascii="Calibri" w:hAnsi="Calibri" w:cs="Calibri"/>
                <w:sz w:val="22"/>
                <w:szCs w:val="22"/>
              </w:rPr>
              <w:t>łuż</w:t>
            </w:r>
            <w:r w:rsidR="000149FA">
              <w:rPr>
                <w:rFonts w:ascii="Calibri" w:hAnsi="Calibri" w:cs="Calibri"/>
                <w:sz w:val="22"/>
                <w:szCs w:val="22"/>
              </w:rPr>
              <w:t>yć</w:t>
            </w:r>
            <w:r w:rsidR="000149FA" w:rsidRPr="000149FA">
              <w:rPr>
                <w:rFonts w:ascii="Calibri" w:hAnsi="Calibri" w:cs="Calibri"/>
                <w:sz w:val="22"/>
                <w:szCs w:val="22"/>
              </w:rPr>
              <w:t xml:space="preserve"> do dekorowania lub malowania niewielkich powierzchni</w:t>
            </w:r>
            <w:r w:rsidR="000149FA" w:rsidRPr="00C159DA">
              <w:rPr>
                <w:rFonts w:ascii="Calibri" w:hAnsi="Calibri" w:cs="Calibri"/>
                <w:sz w:val="22"/>
                <w:szCs w:val="22"/>
              </w:rPr>
              <w:t xml:space="preserve">. </w:t>
            </w:r>
            <w:r w:rsidR="006424B0" w:rsidRPr="00C159DA">
              <w:rPr>
                <w:rFonts w:ascii="Calibri" w:hAnsi="Calibri" w:cs="Calibri"/>
                <w:sz w:val="22"/>
                <w:szCs w:val="22"/>
              </w:rPr>
              <w:t>Wymiary pipety:</w:t>
            </w:r>
            <w:r w:rsidR="006424B0">
              <w:rPr>
                <w:rFonts w:ascii="Calibri" w:hAnsi="Calibri" w:cs="Calibri"/>
                <w:sz w:val="22"/>
                <w:szCs w:val="22"/>
              </w:rPr>
              <w:t xml:space="preserve"> </w:t>
            </w:r>
            <w:r w:rsidR="000149FA" w:rsidRPr="000149FA">
              <w:rPr>
                <w:rFonts w:ascii="Calibri" w:hAnsi="Calibri" w:cs="Calibri"/>
                <w:sz w:val="22"/>
                <w:szCs w:val="22"/>
              </w:rPr>
              <w:t>dł. 15,2 cm</w:t>
            </w:r>
            <w:r w:rsidR="000149FA">
              <w:rPr>
                <w:rFonts w:ascii="Calibri" w:hAnsi="Calibri" w:cs="Calibri"/>
                <w:sz w:val="22"/>
                <w:szCs w:val="22"/>
              </w:rPr>
              <w:t>,</w:t>
            </w:r>
            <w:r w:rsidR="000149FA" w:rsidRPr="000149FA">
              <w:rPr>
                <w:rFonts w:ascii="Calibri" w:hAnsi="Calibri" w:cs="Calibri"/>
                <w:sz w:val="22"/>
                <w:szCs w:val="22"/>
              </w:rPr>
              <w:t xml:space="preserve"> poj. 2,5 ml</w:t>
            </w:r>
          </w:p>
          <w:p w14:paraId="5437F874" w14:textId="46A89039" w:rsidR="003E6F21" w:rsidRPr="0017062B" w:rsidRDefault="003E6F21" w:rsidP="0039039C">
            <w:pPr>
              <w:pStyle w:val="NormalnyWeb"/>
              <w:jc w:val="both"/>
              <w:rPr>
                <w:rFonts w:ascii="Calibri" w:eastAsia="DejaVuSans" w:hAnsi="Calibri" w:cs="Calibri"/>
                <w:b/>
                <w:b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2435E66" w14:textId="63EE45E2" w:rsidR="0039039C" w:rsidRDefault="006E0F51" w:rsidP="0039039C">
            <w:pPr>
              <w:pStyle w:val="Akapitzlist"/>
              <w:ind w:left="0"/>
              <w:jc w:val="center"/>
              <w:rPr>
                <w:rFonts w:ascii="Calibri" w:hAnsi="Calibri" w:cs="Calibri"/>
              </w:rPr>
            </w:pPr>
            <w:r>
              <w:rPr>
                <w:rFonts w:ascii="Calibri" w:hAnsi="Calibri" w:cs="Calibri"/>
              </w:rPr>
              <w:t>2</w:t>
            </w:r>
          </w:p>
        </w:tc>
        <w:tc>
          <w:tcPr>
            <w:tcW w:w="2290" w:type="dxa"/>
            <w:tcBorders>
              <w:top w:val="single" w:sz="4" w:space="0" w:color="auto"/>
              <w:left w:val="single" w:sz="4" w:space="0" w:color="auto"/>
              <w:bottom w:val="single" w:sz="4" w:space="0" w:color="auto"/>
              <w:right w:val="single" w:sz="4" w:space="0" w:color="auto"/>
            </w:tcBorders>
            <w:vAlign w:val="center"/>
          </w:tcPr>
          <w:p w14:paraId="6D8923E0" w14:textId="163932FA" w:rsidR="0039039C" w:rsidRDefault="0039039C" w:rsidP="003E6F21">
            <w:pPr>
              <w:pStyle w:val="Akapitzlist"/>
              <w:ind w:left="0"/>
              <w:rPr>
                <w:rFonts w:ascii="Calibri" w:hAnsi="Calibri" w:cs="Calibri"/>
              </w:rPr>
            </w:pPr>
          </w:p>
        </w:tc>
      </w:tr>
      <w:tr w:rsidR="0039039C" w14:paraId="3FCA4876" w14:textId="77777777" w:rsidTr="00B61154">
        <w:tc>
          <w:tcPr>
            <w:tcW w:w="539" w:type="dxa"/>
            <w:tcBorders>
              <w:top w:val="single" w:sz="4" w:space="0" w:color="auto"/>
              <w:left w:val="single" w:sz="4" w:space="0" w:color="auto"/>
              <w:bottom w:val="single" w:sz="4" w:space="0" w:color="auto"/>
              <w:right w:val="single" w:sz="4" w:space="0" w:color="auto"/>
            </w:tcBorders>
          </w:tcPr>
          <w:p w14:paraId="3BE687F5"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1D95C74A" w14:textId="77777777" w:rsidR="0039039C" w:rsidRDefault="0039039C" w:rsidP="0039039C">
            <w:pPr>
              <w:pStyle w:val="NormalnyWeb"/>
              <w:jc w:val="both"/>
              <w:rPr>
                <w:rFonts w:ascii="Calibri" w:hAnsi="Calibri" w:cs="Calibri"/>
                <w:sz w:val="22"/>
                <w:szCs w:val="22"/>
              </w:rPr>
            </w:pPr>
            <w:r w:rsidRPr="0017062B">
              <w:rPr>
                <w:rFonts w:ascii="Calibri" w:eastAsia="DejaVuSans" w:hAnsi="Calibri" w:cs="Calibri"/>
                <w:b/>
                <w:bCs/>
                <w:sz w:val="22"/>
                <w:szCs w:val="22"/>
              </w:rPr>
              <w:t>Małe tace artystyczne</w:t>
            </w:r>
            <w:r w:rsidR="000149FA">
              <w:rPr>
                <w:rFonts w:ascii="Calibri" w:eastAsia="DejaVuSans" w:hAnsi="Calibri" w:cs="Calibri"/>
                <w:b/>
                <w:bCs/>
                <w:sz w:val="22"/>
                <w:szCs w:val="22"/>
              </w:rPr>
              <w:t xml:space="preserve">. </w:t>
            </w:r>
            <w:r w:rsidRPr="0017062B">
              <w:rPr>
                <w:rFonts w:ascii="Calibri" w:eastAsia="DejaVuSans" w:hAnsi="Calibri" w:cs="Calibri"/>
                <w:b/>
                <w:bCs/>
                <w:sz w:val="22"/>
                <w:szCs w:val="22"/>
              </w:rPr>
              <w:t xml:space="preserve"> </w:t>
            </w:r>
            <w:r w:rsidR="000149FA">
              <w:rPr>
                <w:rFonts w:ascii="Calibri" w:eastAsia="DejaVuSans" w:hAnsi="Calibri" w:cs="Calibri"/>
                <w:sz w:val="22"/>
                <w:szCs w:val="22"/>
              </w:rPr>
              <w:t xml:space="preserve">Ma to być zestaw 12 szt. plastikowych tac, w różnych kolorach. </w:t>
            </w:r>
            <w:r w:rsidR="000149FA" w:rsidRPr="000149FA">
              <w:rPr>
                <w:rFonts w:ascii="Calibri" w:eastAsia="DejaVuSans" w:hAnsi="Calibri" w:cs="Calibri"/>
                <w:sz w:val="22"/>
                <w:szCs w:val="22"/>
              </w:rPr>
              <w:t xml:space="preserve">Mają służyć jako </w:t>
            </w:r>
            <w:r w:rsidR="000149FA" w:rsidRPr="000149FA">
              <w:rPr>
                <w:rFonts w:ascii="Calibri" w:hAnsi="Calibri" w:cs="Calibri"/>
              </w:rPr>
              <w:t xml:space="preserve">podkładki chroniące powierzchnię przed zabrudzeniem farbami, klejem, itp. oraz jako tace na drobne elementy lub palety do mieszania farb. wym. </w:t>
            </w:r>
            <w:r w:rsidR="000149FA" w:rsidRPr="00C159DA">
              <w:rPr>
                <w:rFonts w:ascii="Calibri" w:hAnsi="Calibri" w:cs="Calibri"/>
                <w:sz w:val="22"/>
                <w:szCs w:val="22"/>
              </w:rPr>
              <w:t>24 x 20,5 x 1,5 cm</w:t>
            </w:r>
          </w:p>
          <w:p w14:paraId="15FAA25D" w14:textId="7DC79DB7" w:rsidR="003E6F21" w:rsidRPr="000149FA" w:rsidRDefault="003E6F21" w:rsidP="0039039C">
            <w:pPr>
              <w:pStyle w:val="NormalnyWeb"/>
              <w:jc w:val="both"/>
              <w:rPr>
                <w:rFonts w:ascii="Calibri" w:eastAsia="DejaVuSans" w:hAnsi="Calibri" w:cs="Calibr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B3393E4" w14:textId="2AF7C900" w:rsidR="0039039C" w:rsidRDefault="000149FA" w:rsidP="0039039C">
            <w:pPr>
              <w:pStyle w:val="Akapitzlist"/>
              <w:ind w:left="0"/>
              <w:jc w:val="center"/>
              <w:rPr>
                <w:rFonts w:ascii="Calibri" w:hAnsi="Calibri" w:cs="Calibri"/>
              </w:rPr>
            </w:pPr>
            <w:r>
              <w:rPr>
                <w:rFonts w:ascii="Calibri" w:hAnsi="Calibri" w:cs="Calibri"/>
              </w:rPr>
              <w:t>2</w:t>
            </w:r>
          </w:p>
        </w:tc>
        <w:tc>
          <w:tcPr>
            <w:tcW w:w="2290" w:type="dxa"/>
            <w:tcBorders>
              <w:top w:val="single" w:sz="4" w:space="0" w:color="auto"/>
              <w:left w:val="single" w:sz="4" w:space="0" w:color="auto"/>
              <w:bottom w:val="single" w:sz="4" w:space="0" w:color="auto"/>
              <w:right w:val="single" w:sz="4" w:space="0" w:color="auto"/>
            </w:tcBorders>
            <w:vAlign w:val="center"/>
          </w:tcPr>
          <w:p w14:paraId="14BD5DF5" w14:textId="2B654C48" w:rsidR="0039039C" w:rsidRDefault="0039039C" w:rsidP="0039039C">
            <w:pPr>
              <w:pStyle w:val="Akapitzlist"/>
              <w:ind w:left="0"/>
              <w:jc w:val="right"/>
              <w:rPr>
                <w:rFonts w:ascii="Calibri" w:hAnsi="Calibri" w:cs="Calibri"/>
              </w:rPr>
            </w:pPr>
          </w:p>
        </w:tc>
      </w:tr>
      <w:tr w:rsidR="0039039C" w14:paraId="505B24D9" w14:textId="77777777" w:rsidTr="00B61154">
        <w:tc>
          <w:tcPr>
            <w:tcW w:w="539" w:type="dxa"/>
            <w:tcBorders>
              <w:top w:val="single" w:sz="4" w:space="0" w:color="auto"/>
              <w:left w:val="single" w:sz="4" w:space="0" w:color="auto"/>
              <w:bottom w:val="single" w:sz="4" w:space="0" w:color="auto"/>
              <w:right w:val="single" w:sz="4" w:space="0" w:color="auto"/>
            </w:tcBorders>
          </w:tcPr>
          <w:p w14:paraId="51CF1FAE"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43F36C84" w14:textId="77777777" w:rsidR="0039039C" w:rsidRDefault="0039039C" w:rsidP="0039039C">
            <w:pPr>
              <w:pStyle w:val="NormalnyWeb"/>
              <w:jc w:val="both"/>
            </w:pPr>
            <w:r w:rsidRPr="0017062B">
              <w:rPr>
                <w:rFonts w:ascii="Calibri" w:eastAsia="DejaVuSans" w:hAnsi="Calibri" w:cs="Calibri"/>
                <w:b/>
                <w:bCs/>
                <w:sz w:val="22"/>
                <w:szCs w:val="22"/>
              </w:rPr>
              <w:t>Wirówka do komponowania kolorów</w:t>
            </w:r>
            <w:r w:rsidR="000D445B">
              <w:rPr>
                <w:rFonts w:ascii="Calibri" w:eastAsia="DejaVuSans" w:hAnsi="Calibri" w:cs="Calibri"/>
                <w:b/>
                <w:bCs/>
                <w:sz w:val="22"/>
                <w:szCs w:val="22"/>
              </w:rPr>
              <w:t xml:space="preserve">. </w:t>
            </w:r>
            <w:r w:rsidR="000D445B">
              <w:rPr>
                <w:rFonts w:ascii="Calibri" w:eastAsia="DejaVuSans" w:hAnsi="Calibri" w:cs="Calibri"/>
                <w:sz w:val="22"/>
                <w:szCs w:val="22"/>
              </w:rPr>
              <w:t xml:space="preserve"> Ma to być zestaw  służący do </w:t>
            </w:r>
            <w:r w:rsidR="000D445B">
              <w:t>tworzenia ekspresyjnych wzorów za pomocą siły odśrodkowej i odpowiedniej szybkości obracania. Na środku ma być umieszczony magnes za pomocą którego mocuje się w misce kartkę papieru (w zestawie maja być dwa uchwyty z magnesami). Miska musi mieć możliwość zdejmowania w celu umycia. Miska z tworzywa sztucznego o wym. 44 x 9 cm, miejsce na arkusz papieru o śr. 36 cm, całość wym. 69 x 50 x 15 cm</w:t>
            </w:r>
          </w:p>
          <w:p w14:paraId="11FF2A82" w14:textId="14E22990" w:rsidR="003E6F21" w:rsidRPr="000D445B" w:rsidRDefault="003E6F21" w:rsidP="0039039C">
            <w:pPr>
              <w:pStyle w:val="NormalnyWeb"/>
              <w:jc w:val="both"/>
              <w:rPr>
                <w:rFonts w:ascii="Calibri" w:eastAsia="DejaVuSans" w:hAnsi="Calibri" w:cs="Calibr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50E7DF8" w14:textId="1401AA6E" w:rsidR="0039039C" w:rsidRDefault="000D445B" w:rsidP="0039039C">
            <w:pPr>
              <w:pStyle w:val="Akapitzlist"/>
              <w:ind w:left="0"/>
              <w:jc w:val="center"/>
              <w:rPr>
                <w:rFonts w:ascii="Calibri" w:hAnsi="Calibri" w:cs="Calibri"/>
              </w:rPr>
            </w:pPr>
            <w:r>
              <w:rPr>
                <w:rFonts w:ascii="Calibri" w:hAnsi="Calibri" w:cs="Calibri"/>
              </w:rPr>
              <w:t>4</w:t>
            </w:r>
          </w:p>
        </w:tc>
        <w:tc>
          <w:tcPr>
            <w:tcW w:w="2290" w:type="dxa"/>
            <w:tcBorders>
              <w:top w:val="single" w:sz="4" w:space="0" w:color="auto"/>
              <w:left w:val="single" w:sz="4" w:space="0" w:color="auto"/>
              <w:bottom w:val="single" w:sz="4" w:space="0" w:color="auto"/>
              <w:right w:val="single" w:sz="4" w:space="0" w:color="auto"/>
            </w:tcBorders>
            <w:vAlign w:val="center"/>
          </w:tcPr>
          <w:p w14:paraId="00E59640" w14:textId="77777777" w:rsidR="0039039C" w:rsidRPr="003E6F21" w:rsidRDefault="0039039C" w:rsidP="003E6F21">
            <w:pPr>
              <w:pStyle w:val="Akapitzlist"/>
              <w:ind w:left="0"/>
            </w:pPr>
          </w:p>
        </w:tc>
      </w:tr>
      <w:tr w:rsidR="0039039C" w14:paraId="7F3B95E8" w14:textId="77777777" w:rsidTr="00B61154">
        <w:trPr>
          <w:trHeight w:val="968"/>
        </w:trPr>
        <w:tc>
          <w:tcPr>
            <w:tcW w:w="539" w:type="dxa"/>
            <w:tcBorders>
              <w:top w:val="single" w:sz="4" w:space="0" w:color="auto"/>
              <w:left w:val="single" w:sz="4" w:space="0" w:color="auto"/>
              <w:bottom w:val="single" w:sz="4" w:space="0" w:color="auto"/>
              <w:right w:val="single" w:sz="4" w:space="0" w:color="auto"/>
            </w:tcBorders>
          </w:tcPr>
          <w:p w14:paraId="4CC0676E" w14:textId="561F1C01" w:rsidR="0039039C" w:rsidRDefault="00726313" w:rsidP="00B74AAD">
            <w:pPr>
              <w:pStyle w:val="Akapitzlist"/>
              <w:numPr>
                <w:ilvl w:val="0"/>
                <w:numId w:val="2"/>
              </w:numPr>
              <w:rPr>
                <w:rFonts w:ascii="Calibri" w:hAnsi="Calibri" w:cs="Calibri"/>
              </w:rPr>
            </w:pPr>
            <w:r>
              <w:br w:type="page"/>
            </w:r>
          </w:p>
        </w:tc>
        <w:tc>
          <w:tcPr>
            <w:tcW w:w="10064" w:type="dxa"/>
            <w:tcBorders>
              <w:top w:val="single" w:sz="4" w:space="0" w:color="auto"/>
              <w:left w:val="single" w:sz="4" w:space="0" w:color="auto"/>
              <w:bottom w:val="single" w:sz="4" w:space="0" w:color="auto"/>
              <w:right w:val="single" w:sz="4" w:space="0" w:color="auto"/>
            </w:tcBorders>
          </w:tcPr>
          <w:p w14:paraId="0C4CD1E3" w14:textId="6FE76FDF" w:rsidR="0039039C" w:rsidRPr="000D445B" w:rsidRDefault="0039039C" w:rsidP="0039039C">
            <w:pPr>
              <w:pStyle w:val="NormalnyWeb"/>
              <w:jc w:val="both"/>
              <w:rPr>
                <w:rFonts w:ascii="Calibri" w:eastAsia="DejaVuSans" w:hAnsi="Calibri" w:cs="Calibri"/>
                <w:sz w:val="22"/>
                <w:szCs w:val="22"/>
              </w:rPr>
            </w:pPr>
            <w:r w:rsidRPr="0017062B">
              <w:rPr>
                <w:rFonts w:ascii="Calibri" w:eastAsia="DejaVuSans" w:hAnsi="Calibri" w:cs="Calibri"/>
                <w:b/>
                <w:bCs/>
                <w:sz w:val="22"/>
                <w:szCs w:val="22"/>
              </w:rPr>
              <w:t>Prasa do kwiatów</w:t>
            </w:r>
            <w:r w:rsidR="000D445B">
              <w:rPr>
                <w:rFonts w:ascii="Calibri" w:eastAsia="DejaVuSans" w:hAnsi="Calibri" w:cs="Calibri"/>
                <w:b/>
                <w:bCs/>
                <w:sz w:val="22"/>
                <w:szCs w:val="22"/>
              </w:rPr>
              <w:t xml:space="preserve">. </w:t>
            </w:r>
            <w:r w:rsidR="000D445B">
              <w:rPr>
                <w:rFonts w:ascii="Calibri" w:eastAsia="DejaVuSans" w:hAnsi="Calibri" w:cs="Calibri"/>
                <w:sz w:val="22"/>
                <w:szCs w:val="22"/>
              </w:rPr>
              <w:t xml:space="preserve">Prasa ma </w:t>
            </w:r>
            <w:r w:rsidR="003E2CC4">
              <w:rPr>
                <w:rFonts w:ascii="Calibri" w:eastAsia="DejaVuSans" w:hAnsi="Calibri" w:cs="Calibri"/>
                <w:sz w:val="22"/>
                <w:szCs w:val="22"/>
              </w:rPr>
              <w:t>składać</w:t>
            </w:r>
            <w:r w:rsidR="000D445B">
              <w:rPr>
                <w:rFonts w:ascii="Calibri" w:eastAsia="DejaVuSans" w:hAnsi="Calibri" w:cs="Calibri"/>
                <w:sz w:val="22"/>
                <w:szCs w:val="22"/>
              </w:rPr>
              <w:t xml:space="preserve"> się z dwóch drewnianych płytek o wymiarach </w:t>
            </w:r>
            <w:r w:rsidR="003E2CC4">
              <w:rPr>
                <w:rFonts w:ascii="Calibri" w:eastAsia="DejaVuSans" w:hAnsi="Calibri" w:cs="Calibri"/>
                <w:sz w:val="22"/>
                <w:szCs w:val="22"/>
              </w:rPr>
              <w:t xml:space="preserve">min. </w:t>
            </w:r>
            <w:r w:rsidR="000D445B">
              <w:t>17 x 17 x 2,5 cm</w:t>
            </w:r>
            <w:r w:rsidR="003E2CC4">
              <w:t xml:space="preserve"> i otworami z rogach oraz z czterech śrub z nakrętkami motylkowymi.</w:t>
            </w:r>
          </w:p>
        </w:tc>
        <w:tc>
          <w:tcPr>
            <w:tcW w:w="1417" w:type="dxa"/>
            <w:tcBorders>
              <w:top w:val="single" w:sz="4" w:space="0" w:color="auto"/>
              <w:left w:val="single" w:sz="4" w:space="0" w:color="auto"/>
              <w:bottom w:val="single" w:sz="4" w:space="0" w:color="auto"/>
              <w:right w:val="single" w:sz="4" w:space="0" w:color="auto"/>
            </w:tcBorders>
            <w:vAlign w:val="center"/>
          </w:tcPr>
          <w:p w14:paraId="7A1CACA8" w14:textId="436136AE" w:rsidR="0039039C" w:rsidRDefault="000D445B" w:rsidP="0039039C">
            <w:pPr>
              <w:pStyle w:val="Akapitzlist"/>
              <w:ind w:left="0"/>
              <w:jc w:val="center"/>
              <w:rPr>
                <w:rFonts w:ascii="Calibri" w:hAnsi="Calibri" w:cs="Calibri"/>
              </w:rPr>
            </w:pPr>
            <w:r>
              <w:rPr>
                <w:rFonts w:ascii="Calibri" w:hAnsi="Calibri" w:cs="Calibri"/>
              </w:rPr>
              <w:t>4</w:t>
            </w:r>
          </w:p>
        </w:tc>
        <w:tc>
          <w:tcPr>
            <w:tcW w:w="2290" w:type="dxa"/>
            <w:tcBorders>
              <w:top w:val="single" w:sz="4" w:space="0" w:color="auto"/>
              <w:left w:val="single" w:sz="4" w:space="0" w:color="auto"/>
              <w:bottom w:val="single" w:sz="4" w:space="0" w:color="auto"/>
              <w:right w:val="single" w:sz="4" w:space="0" w:color="auto"/>
            </w:tcBorders>
            <w:vAlign w:val="center"/>
          </w:tcPr>
          <w:p w14:paraId="391895E7" w14:textId="02C1BB64" w:rsidR="0039039C" w:rsidRDefault="0039039C" w:rsidP="0039039C">
            <w:pPr>
              <w:pStyle w:val="Akapitzlist"/>
              <w:ind w:left="0"/>
              <w:jc w:val="right"/>
              <w:rPr>
                <w:rFonts w:ascii="Calibri" w:hAnsi="Calibri" w:cs="Calibri"/>
              </w:rPr>
            </w:pPr>
          </w:p>
        </w:tc>
      </w:tr>
      <w:tr w:rsidR="0039039C" w14:paraId="3220C16A" w14:textId="77777777" w:rsidTr="00B61154">
        <w:tc>
          <w:tcPr>
            <w:tcW w:w="539" w:type="dxa"/>
            <w:tcBorders>
              <w:top w:val="single" w:sz="4" w:space="0" w:color="auto"/>
              <w:left w:val="single" w:sz="4" w:space="0" w:color="auto"/>
              <w:bottom w:val="single" w:sz="4" w:space="0" w:color="auto"/>
              <w:right w:val="single" w:sz="4" w:space="0" w:color="auto"/>
            </w:tcBorders>
          </w:tcPr>
          <w:p w14:paraId="4264EA29"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74EF6D96" w14:textId="77777777" w:rsidR="0039039C" w:rsidRDefault="0039039C" w:rsidP="0039039C">
            <w:pPr>
              <w:pStyle w:val="NormalnyWeb"/>
              <w:jc w:val="both"/>
            </w:pPr>
            <w:r w:rsidRPr="0017062B">
              <w:rPr>
                <w:rFonts w:ascii="Calibri" w:eastAsia="DejaVuSans" w:hAnsi="Calibri" w:cs="Calibri"/>
                <w:b/>
                <w:bCs/>
                <w:sz w:val="22"/>
                <w:szCs w:val="22"/>
              </w:rPr>
              <w:t>Zestaw małego ogrodnika</w:t>
            </w:r>
            <w:r w:rsidR="003E2CC4">
              <w:rPr>
                <w:rFonts w:ascii="Calibri" w:eastAsia="DejaVuSans" w:hAnsi="Calibri" w:cs="Calibri"/>
                <w:b/>
                <w:bCs/>
                <w:sz w:val="22"/>
                <w:szCs w:val="22"/>
              </w:rPr>
              <w:t xml:space="preserve">.  </w:t>
            </w:r>
            <w:r w:rsidR="003E2CC4" w:rsidRPr="003E2CC4">
              <w:rPr>
                <w:rFonts w:ascii="Calibri" w:eastAsia="DejaVuSans" w:hAnsi="Calibri" w:cs="Calibri"/>
                <w:sz w:val="22"/>
                <w:szCs w:val="22"/>
              </w:rPr>
              <w:t xml:space="preserve">Zestaw ma służyć </w:t>
            </w:r>
            <w:r w:rsidR="003E2CC4" w:rsidRPr="003E2CC4">
              <w:rPr>
                <w:rFonts w:ascii="Calibri" w:hAnsi="Calibri" w:cs="Calibri"/>
                <w:sz w:val="22"/>
                <w:szCs w:val="22"/>
              </w:rPr>
              <w:t>do obserwacji rosnących roślin, ich ukorzenienia i wszystkiego, co dzieje się pod ziemią. Zestaw ma zawierać: plastikowe przeźroczyste pudełko o wym. 30 x 19 x 4 cm;  pokrywkę z otworami wentylacyjnymi; osłonę z kartonu chroniąca przed światłem; podstawę</w:t>
            </w:r>
            <w:r w:rsidR="003E2CC4">
              <w:t xml:space="preserve"> </w:t>
            </w:r>
            <w:r w:rsidR="003E6F21">
              <w:t xml:space="preserve"> </w:t>
            </w:r>
          </w:p>
          <w:p w14:paraId="34780D53" w14:textId="6C96EC2D" w:rsidR="003E6F21" w:rsidRPr="003E2CC4" w:rsidRDefault="003E6F21" w:rsidP="0039039C">
            <w:pPr>
              <w:pStyle w:val="NormalnyWeb"/>
              <w:jc w:val="both"/>
              <w:rPr>
                <w:rFonts w:ascii="Calibri" w:eastAsia="DejaVuSans" w:hAnsi="Calibri" w:cs="Calibr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CA3E83D" w14:textId="169B7DBD" w:rsidR="0039039C" w:rsidRDefault="003E2CC4" w:rsidP="0039039C">
            <w:pPr>
              <w:pStyle w:val="Akapitzlist"/>
              <w:ind w:left="0"/>
              <w:jc w:val="center"/>
              <w:rPr>
                <w:rFonts w:ascii="Calibri" w:hAnsi="Calibri" w:cs="Calibri"/>
              </w:rPr>
            </w:pPr>
            <w:r>
              <w:rPr>
                <w:rFonts w:ascii="Calibri" w:hAnsi="Calibri" w:cs="Calibri"/>
              </w:rPr>
              <w:t>4</w:t>
            </w:r>
          </w:p>
        </w:tc>
        <w:tc>
          <w:tcPr>
            <w:tcW w:w="2290" w:type="dxa"/>
            <w:tcBorders>
              <w:top w:val="single" w:sz="4" w:space="0" w:color="auto"/>
              <w:left w:val="single" w:sz="4" w:space="0" w:color="auto"/>
              <w:bottom w:val="single" w:sz="4" w:space="0" w:color="auto"/>
              <w:right w:val="single" w:sz="4" w:space="0" w:color="auto"/>
            </w:tcBorders>
            <w:vAlign w:val="center"/>
          </w:tcPr>
          <w:p w14:paraId="37116A1E" w14:textId="5D3EB043" w:rsidR="0039039C" w:rsidRDefault="0039039C" w:rsidP="0039039C">
            <w:pPr>
              <w:pStyle w:val="Akapitzlist"/>
              <w:ind w:left="0"/>
              <w:rPr>
                <w:rFonts w:ascii="Calibri" w:hAnsi="Calibri" w:cs="Calibri"/>
              </w:rPr>
            </w:pPr>
          </w:p>
        </w:tc>
      </w:tr>
      <w:tr w:rsidR="0039039C" w14:paraId="767C4515" w14:textId="77777777" w:rsidTr="00B61154">
        <w:tc>
          <w:tcPr>
            <w:tcW w:w="539" w:type="dxa"/>
            <w:tcBorders>
              <w:top w:val="single" w:sz="4" w:space="0" w:color="auto"/>
              <w:left w:val="single" w:sz="4" w:space="0" w:color="auto"/>
              <w:bottom w:val="single" w:sz="4" w:space="0" w:color="auto"/>
              <w:right w:val="single" w:sz="4" w:space="0" w:color="auto"/>
            </w:tcBorders>
          </w:tcPr>
          <w:p w14:paraId="4C617E1B"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204BFB6C" w14:textId="77777777" w:rsidR="0039039C" w:rsidRDefault="0039039C" w:rsidP="0039039C">
            <w:pPr>
              <w:pStyle w:val="NormalnyWeb"/>
              <w:jc w:val="both"/>
              <w:rPr>
                <w:rFonts w:ascii="Calibri" w:hAnsi="Calibri" w:cs="Calibri"/>
                <w:sz w:val="22"/>
                <w:szCs w:val="22"/>
              </w:rPr>
            </w:pPr>
            <w:r w:rsidRPr="0017062B">
              <w:rPr>
                <w:rFonts w:ascii="Calibri" w:eastAsia="DejaVuSans" w:hAnsi="Calibri" w:cs="Calibri"/>
                <w:b/>
                <w:bCs/>
                <w:sz w:val="22"/>
                <w:szCs w:val="22"/>
              </w:rPr>
              <w:t>Pojemnik ze szkłem powiększającym</w:t>
            </w:r>
            <w:r w:rsidR="003E2CC4">
              <w:rPr>
                <w:rFonts w:ascii="Calibri" w:eastAsia="DejaVuSans" w:hAnsi="Calibri" w:cs="Calibri"/>
                <w:b/>
                <w:bCs/>
                <w:sz w:val="22"/>
                <w:szCs w:val="22"/>
              </w:rPr>
              <w:t xml:space="preserve">. </w:t>
            </w:r>
            <w:r w:rsidR="00577023" w:rsidRPr="00577023">
              <w:rPr>
                <w:rFonts w:ascii="Calibri" w:eastAsia="DejaVuSans" w:hAnsi="Calibri" w:cs="Calibri"/>
                <w:sz w:val="22"/>
                <w:szCs w:val="22"/>
              </w:rPr>
              <w:t xml:space="preserve">Ma to być </w:t>
            </w:r>
            <w:r w:rsidR="00577023" w:rsidRPr="00577023">
              <w:rPr>
                <w:rFonts w:ascii="Calibri" w:hAnsi="Calibri" w:cs="Calibri"/>
                <w:sz w:val="22"/>
                <w:szCs w:val="22"/>
              </w:rPr>
              <w:t xml:space="preserve">lupa z podwójnym szkłem powiększającym </w:t>
            </w:r>
            <w:r w:rsidR="00577023">
              <w:rPr>
                <w:rFonts w:ascii="Calibri" w:hAnsi="Calibri" w:cs="Calibri"/>
                <w:sz w:val="22"/>
                <w:szCs w:val="22"/>
              </w:rPr>
              <w:t>umożliwiającym</w:t>
            </w:r>
            <w:r w:rsidR="00577023" w:rsidRPr="00577023">
              <w:rPr>
                <w:rFonts w:ascii="Calibri" w:hAnsi="Calibri" w:cs="Calibri"/>
                <w:sz w:val="22"/>
                <w:szCs w:val="22"/>
              </w:rPr>
              <w:t xml:space="preserve"> swobodne obserwowanie żyjątek. Wysokość pojemniczka </w:t>
            </w:r>
            <w:r w:rsidR="00577023">
              <w:rPr>
                <w:rFonts w:ascii="Calibri" w:hAnsi="Calibri" w:cs="Calibri"/>
                <w:sz w:val="22"/>
                <w:szCs w:val="22"/>
              </w:rPr>
              <w:t>musi</w:t>
            </w:r>
            <w:r w:rsidR="00577023" w:rsidRPr="00577023">
              <w:rPr>
                <w:rFonts w:ascii="Calibri" w:hAnsi="Calibri" w:cs="Calibri"/>
                <w:sz w:val="22"/>
                <w:szCs w:val="22"/>
              </w:rPr>
              <w:t xml:space="preserve"> łatwo zmieniać, powiększenie 2x i 4x</w:t>
            </w:r>
            <w:r w:rsidR="00577023">
              <w:rPr>
                <w:rFonts w:ascii="Calibri" w:hAnsi="Calibri" w:cs="Calibri"/>
                <w:sz w:val="22"/>
                <w:szCs w:val="22"/>
              </w:rPr>
              <w:t xml:space="preserve">; </w:t>
            </w:r>
            <w:r w:rsidR="00577023" w:rsidRPr="00577023">
              <w:rPr>
                <w:rFonts w:ascii="Calibri" w:hAnsi="Calibri" w:cs="Calibri"/>
                <w:sz w:val="22"/>
                <w:szCs w:val="22"/>
              </w:rPr>
              <w:t>śr. szkła 45 i 30 mm</w:t>
            </w:r>
            <w:r w:rsidR="00577023">
              <w:rPr>
                <w:rFonts w:ascii="Calibri" w:hAnsi="Calibri" w:cs="Calibri"/>
                <w:sz w:val="22"/>
                <w:szCs w:val="22"/>
              </w:rPr>
              <w:t xml:space="preserve">; </w:t>
            </w:r>
            <w:r w:rsidR="00577023" w:rsidRPr="00577023">
              <w:rPr>
                <w:rFonts w:ascii="Calibri" w:hAnsi="Calibri" w:cs="Calibri"/>
                <w:sz w:val="22"/>
                <w:szCs w:val="22"/>
              </w:rPr>
              <w:t>wys. 8 cm</w:t>
            </w:r>
          </w:p>
          <w:p w14:paraId="532FBD1B" w14:textId="46FBCA4A" w:rsidR="003E6F21" w:rsidRPr="0017062B" w:rsidRDefault="003E6F21" w:rsidP="0039039C">
            <w:pPr>
              <w:pStyle w:val="NormalnyWeb"/>
              <w:jc w:val="both"/>
              <w:rPr>
                <w:rFonts w:ascii="Calibri" w:eastAsia="DejaVuSans" w:hAnsi="Calibri" w:cs="Calibri"/>
                <w:b/>
                <w:b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97692D7" w14:textId="279CF151" w:rsidR="0039039C" w:rsidRDefault="0039039C" w:rsidP="0039039C">
            <w:pPr>
              <w:pStyle w:val="Akapitzlist"/>
              <w:ind w:left="0"/>
              <w:jc w:val="center"/>
              <w:rPr>
                <w:rFonts w:ascii="Calibri" w:hAnsi="Calibri" w:cs="Calibri"/>
              </w:rPr>
            </w:pPr>
            <w:r>
              <w:rPr>
                <w:rFonts w:ascii="Calibri" w:hAnsi="Calibri" w:cs="Calibri"/>
              </w:rPr>
              <w:t>4</w:t>
            </w:r>
          </w:p>
        </w:tc>
        <w:tc>
          <w:tcPr>
            <w:tcW w:w="2290" w:type="dxa"/>
            <w:tcBorders>
              <w:top w:val="single" w:sz="4" w:space="0" w:color="auto"/>
              <w:left w:val="single" w:sz="4" w:space="0" w:color="auto"/>
              <w:bottom w:val="single" w:sz="4" w:space="0" w:color="auto"/>
              <w:right w:val="single" w:sz="4" w:space="0" w:color="auto"/>
            </w:tcBorders>
            <w:vAlign w:val="center"/>
          </w:tcPr>
          <w:p w14:paraId="04EC40BD" w14:textId="48FCE3E0" w:rsidR="0039039C" w:rsidRDefault="0039039C" w:rsidP="004F3382">
            <w:pPr>
              <w:pStyle w:val="Akapitzlist"/>
              <w:ind w:left="0"/>
              <w:jc w:val="right"/>
              <w:rPr>
                <w:rFonts w:ascii="Calibri" w:hAnsi="Calibri" w:cs="Calibri"/>
              </w:rPr>
            </w:pPr>
          </w:p>
        </w:tc>
      </w:tr>
      <w:tr w:rsidR="00C159DA" w14:paraId="5DA67177" w14:textId="77777777" w:rsidTr="00B61154">
        <w:trPr>
          <w:trHeight w:val="1179"/>
        </w:trPr>
        <w:tc>
          <w:tcPr>
            <w:tcW w:w="539" w:type="dxa"/>
            <w:tcBorders>
              <w:top w:val="single" w:sz="4" w:space="0" w:color="auto"/>
              <w:left w:val="single" w:sz="4" w:space="0" w:color="auto"/>
              <w:right w:val="single" w:sz="4" w:space="0" w:color="auto"/>
            </w:tcBorders>
          </w:tcPr>
          <w:p w14:paraId="3333D57A" w14:textId="77777777" w:rsidR="00C159DA" w:rsidRDefault="00C159DA" w:rsidP="0039039C">
            <w:pPr>
              <w:pStyle w:val="Akapitzlist"/>
              <w:numPr>
                <w:ilvl w:val="0"/>
                <w:numId w:val="2"/>
              </w:numPr>
              <w:rPr>
                <w:rFonts w:ascii="Calibri" w:hAnsi="Calibri" w:cs="Calibri"/>
              </w:rPr>
            </w:pPr>
          </w:p>
        </w:tc>
        <w:tc>
          <w:tcPr>
            <w:tcW w:w="10064" w:type="dxa"/>
            <w:tcBorders>
              <w:top w:val="single" w:sz="4" w:space="0" w:color="auto"/>
              <w:left w:val="single" w:sz="4" w:space="0" w:color="auto"/>
              <w:right w:val="single" w:sz="4" w:space="0" w:color="auto"/>
            </w:tcBorders>
          </w:tcPr>
          <w:p w14:paraId="1DF90F51" w14:textId="77777777" w:rsidR="00C159DA" w:rsidRDefault="00C159DA" w:rsidP="00D228A0">
            <w:pPr>
              <w:pStyle w:val="NormalnyWeb"/>
              <w:spacing w:before="0" w:beforeAutospacing="0" w:after="0" w:afterAutospacing="0"/>
              <w:jc w:val="both"/>
              <w:rPr>
                <w:rFonts w:ascii="Calibri" w:hAnsi="Calibri" w:cs="Calibri"/>
                <w:sz w:val="22"/>
                <w:szCs w:val="22"/>
              </w:rPr>
            </w:pPr>
            <w:r w:rsidRPr="0017062B">
              <w:rPr>
                <w:rFonts w:ascii="Calibri" w:eastAsia="DejaVuSans" w:hAnsi="Calibri" w:cs="Calibri"/>
                <w:b/>
                <w:bCs/>
                <w:sz w:val="22"/>
                <w:szCs w:val="22"/>
              </w:rPr>
              <w:t>Naukowe wyzwania</w:t>
            </w:r>
            <w:r w:rsidR="00D228A0">
              <w:rPr>
                <w:rFonts w:ascii="Calibri" w:eastAsia="DejaVuSans" w:hAnsi="Calibri" w:cs="Calibri"/>
                <w:b/>
                <w:bCs/>
                <w:sz w:val="22"/>
                <w:szCs w:val="22"/>
              </w:rPr>
              <w:t xml:space="preserve"> – katapulta. </w:t>
            </w:r>
            <w:r w:rsidRPr="0039039C">
              <w:rPr>
                <w:rFonts w:ascii="Calibri" w:hAnsi="Calibri" w:cs="Calibri"/>
                <w:sz w:val="22"/>
                <w:szCs w:val="22"/>
              </w:rPr>
              <w:t>Zestaw ma zawierać 2-częściową katapultę; 3-częściowy lejek; 3-częściową obręcz; 2 piłki; bramkę; arkusz naklejek. Zestaw ma wprowadzić dzieci w świat fizyki. Uczyć różnych pojęć z jej zakresu. Zestaw ma umożliwić budową torów, doskonalić metodą prób i błędów umiejętności inżynierskie. Zestaw ma działać bez użycia baterii, sprężyn czy gumek.</w:t>
            </w:r>
          </w:p>
          <w:p w14:paraId="669170A6" w14:textId="61AE3BFA" w:rsidR="003E6F21" w:rsidRPr="0017062B" w:rsidRDefault="003E6F21" w:rsidP="00D228A0">
            <w:pPr>
              <w:pStyle w:val="NormalnyWeb"/>
              <w:spacing w:before="0" w:beforeAutospacing="0" w:after="0" w:afterAutospacing="0"/>
              <w:jc w:val="both"/>
              <w:rPr>
                <w:rFonts w:ascii="Calibri" w:eastAsia="DejaVuSans" w:hAnsi="Calibri" w:cs="Calibri"/>
                <w:b/>
                <w:bCs/>
                <w:sz w:val="22"/>
                <w:szCs w:val="22"/>
              </w:rPr>
            </w:pPr>
          </w:p>
        </w:tc>
        <w:tc>
          <w:tcPr>
            <w:tcW w:w="1417" w:type="dxa"/>
            <w:tcBorders>
              <w:top w:val="single" w:sz="4" w:space="0" w:color="auto"/>
              <w:left w:val="single" w:sz="4" w:space="0" w:color="auto"/>
              <w:right w:val="single" w:sz="4" w:space="0" w:color="auto"/>
            </w:tcBorders>
            <w:vAlign w:val="center"/>
          </w:tcPr>
          <w:p w14:paraId="749B8D82" w14:textId="72ACB4EC" w:rsidR="00C159DA" w:rsidRDefault="00C159DA" w:rsidP="0039039C">
            <w:pPr>
              <w:pStyle w:val="Akapitzlist"/>
              <w:ind w:left="0"/>
              <w:jc w:val="center"/>
              <w:rPr>
                <w:rFonts w:ascii="Calibri" w:hAnsi="Calibri" w:cs="Calibri"/>
              </w:rPr>
            </w:pPr>
            <w:r>
              <w:rPr>
                <w:rFonts w:ascii="Calibri" w:hAnsi="Calibri" w:cs="Calibri"/>
              </w:rPr>
              <w:t>2</w:t>
            </w:r>
          </w:p>
        </w:tc>
        <w:tc>
          <w:tcPr>
            <w:tcW w:w="2290" w:type="dxa"/>
            <w:tcBorders>
              <w:top w:val="single" w:sz="4" w:space="0" w:color="auto"/>
              <w:left w:val="single" w:sz="4" w:space="0" w:color="auto"/>
              <w:right w:val="single" w:sz="4" w:space="0" w:color="auto"/>
            </w:tcBorders>
            <w:vAlign w:val="center"/>
          </w:tcPr>
          <w:p w14:paraId="0E90A213" w14:textId="28BED853" w:rsidR="00C159DA" w:rsidRDefault="00C159DA" w:rsidP="0039039C">
            <w:pPr>
              <w:pStyle w:val="Akapitzlist"/>
              <w:ind w:left="0"/>
              <w:rPr>
                <w:rFonts w:ascii="Calibri" w:hAnsi="Calibri" w:cs="Calibri"/>
              </w:rPr>
            </w:pPr>
          </w:p>
        </w:tc>
      </w:tr>
      <w:tr w:rsidR="0039039C" w14:paraId="717E63E1" w14:textId="77777777" w:rsidTr="00B61154">
        <w:trPr>
          <w:trHeight w:val="1320"/>
        </w:trPr>
        <w:tc>
          <w:tcPr>
            <w:tcW w:w="539" w:type="dxa"/>
            <w:tcBorders>
              <w:left w:val="single" w:sz="4" w:space="0" w:color="auto"/>
              <w:bottom w:val="single" w:sz="4" w:space="0" w:color="auto"/>
              <w:right w:val="single" w:sz="4" w:space="0" w:color="auto"/>
            </w:tcBorders>
          </w:tcPr>
          <w:p w14:paraId="1FE59403"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76CD48ED" w14:textId="77777777" w:rsidR="0039039C" w:rsidRDefault="00C159DA" w:rsidP="0039039C">
            <w:pPr>
              <w:pStyle w:val="NormalnyWeb"/>
              <w:spacing w:before="0" w:beforeAutospacing="0" w:after="0" w:afterAutospacing="0"/>
              <w:jc w:val="both"/>
              <w:rPr>
                <w:rFonts w:ascii="Calibri" w:hAnsi="Calibri" w:cs="Calibri"/>
                <w:sz w:val="22"/>
                <w:szCs w:val="22"/>
              </w:rPr>
            </w:pPr>
            <w:r w:rsidRPr="0017062B">
              <w:rPr>
                <w:rFonts w:ascii="Calibri" w:eastAsia="DejaVuSans" w:hAnsi="Calibri" w:cs="Calibri"/>
                <w:b/>
                <w:bCs/>
                <w:sz w:val="22"/>
                <w:szCs w:val="22"/>
              </w:rPr>
              <w:t>Naukowe wyzwania</w:t>
            </w:r>
            <w:r w:rsidR="00D228A0">
              <w:rPr>
                <w:rFonts w:ascii="Calibri" w:eastAsia="DejaVuSans" w:hAnsi="Calibri" w:cs="Calibri"/>
                <w:b/>
                <w:bCs/>
                <w:sz w:val="22"/>
                <w:szCs w:val="22"/>
              </w:rPr>
              <w:t xml:space="preserve"> – reakcja łańcuchowa. </w:t>
            </w:r>
            <w:r w:rsidR="0039039C" w:rsidRPr="0039039C">
              <w:rPr>
                <w:rFonts w:ascii="Calibri" w:hAnsi="Calibri" w:cs="Calibri"/>
                <w:sz w:val="22"/>
                <w:szCs w:val="22"/>
              </w:rPr>
              <w:t xml:space="preserve">Zestaw ma kształtować umiejętności wczesnego programowania, budowania torów przeszkód,  wprowadzać do wczesnych koncepcji fizyki, np. o sile i ruchu. Zestaw ma zawierać młot wahadłowy, bramę obrotową, rampę, 2 kule, kubek, elementy domina: duży o sugerowanych wymiarach 10,3 x 4,5 x 0,8 cm, średni o wymiarach 7 x 3 x 0,7 cm oraz  30 małych o wymiarach 4,5 x 2 x 0,5 cm, zdejmowane ramiona. </w:t>
            </w:r>
          </w:p>
          <w:p w14:paraId="456C0C5C" w14:textId="051AC78D" w:rsidR="003E6F21" w:rsidRPr="0039039C" w:rsidRDefault="003E6F21" w:rsidP="0039039C">
            <w:pPr>
              <w:pStyle w:val="NormalnyWeb"/>
              <w:spacing w:before="0" w:beforeAutospacing="0" w:after="0" w:afterAutospacing="0"/>
              <w:jc w:val="both"/>
              <w:rPr>
                <w:rFonts w:ascii="Calibri" w:hAnsi="Calibri" w:cs="Calibr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D22F405" w14:textId="1E1D97E4" w:rsidR="0039039C" w:rsidRDefault="0039039C" w:rsidP="0039039C">
            <w:pPr>
              <w:pStyle w:val="Akapitzlist"/>
              <w:ind w:left="0"/>
              <w:jc w:val="center"/>
              <w:rPr>
                <w:rFonts w:ascii="Calibri" w:hAnsi="Calibri" w:cs="Calibri"/>
              </w:rPr>
            </w:pPr>
            <w:r>
              <w:rPr>
                <w:rFonts w:ascii="Calibri" w:hAnsi="Calibri" w:cs="Calibri"/>
              </w:rPr>
              <w:t>2</w:t>
            </w:r>
          </w:p>
        </w:tc>
        <w:tc>
          <w:tcPr>
            <w:tcW w:w="2290" w:type="dxa"/>
            <w:tcBorders>
              <w:top w:val="single" w:sz="4" w:space="0" w:color="auto"/>
              <w:left w:val="single" w:sz="4" w:space="0" w:color="auto"/>
              <w:bottom w:val="single" w:sz="4" w:space="0" w:color="auto"/>
              <w:right w:val="single" w:sz="4" w:space="0" w:color="auto"/>
            </w:tcBorders>
            <w:vAlign w:val="center"/>
          </w:tcPr>
          <w:p w14:paraId="20F8526A" w14:textId="3C7DBAB9" w:rsidR="0039039C" w:rsidRPr="00577023" w:rsidRDefault="0039039C" w:rsidP="00577023">
            <w:pPr>
              <w:pStyle w:val="Akapitzlist"/>
              <w:ind w:left="0"/>
              <w:jc w:val="right"/>
              <w:rPr>
                <w:rFonts w:ascii="Calibri" w:hAnsi="Calibri" w:cs="Calibri"/>
              </w:rPr>
            </w:pPr>
          </w:p>
        </w:tc>
      </w:tr>
      <w:tr w:rsidR="0039039C" w14:paraId="340D5FA1" w14:textId="77777777" w:rsidTr="00B61154">
        <w:trPr>
          <w:trHeight w:val="649"/>
        </w:trPr>
        <w:tc>
          <w:tcPr>
            <w:tcW w:w="539" w:type="dxa"/>
            <w:tcBorders>
              <w:top w:val="single" w:sz="4" w:space="0" w:color="auto"/>
              <w:left w:val="single" w:sz="4" w:space="0" w:color="auto"/>
              <w:bottom w:val="single" w:sz="4" w:space="0" w:color="auto"/>
              <w:right w:val="single" w:sz="4" w:space="0" w:color="auto"/>
            </w:tcBorders>
          </w:tcPr>
          <w:p w14:paraId="55A4A6F5"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3C739646" w14:textId="77777777" w:rsidR="0039039C" w:rsidRDefault="0039039C" w:rsidP="0039039C">
            <w:pPr>
              <w:pStyle w:val="NormalnyWeb"/>
              <w:jc w:val="both"/>
              <w:rPr>
                <w:rFonts w:ascii="Calibri" w:eastAsia="DejaVuSans" w:hAnsi="Calibri" w:cs="Calibri"/>
                <w:sz w:val="22"/>
                <w:szCs w:val="22"/>
              </w:rPr>
            </w:pPr>
            <w:r w:rsidRPr="0017062B">
              <w:rPr>
                <w:rFonts w:ascii="Calibri" w:eastAsia="DejaVuSans" w:hAnsi="Calibri" w:cs="Calibri"/>
                <w:b/>
                <w:bCs/>
                <w:sz w:val="22"/>
                <w:szCs w:val="22"/>
              </w:rPr>
              <w:t>Lupa</w:t>
            </w:r>
            <w:r>
              <w:rPr>
                <w:rFonts w:ascii="Calibri" w:eastAsia="DejaVuSans" w:hAnsi="Calibri" w:cs="Calibri"/>
                <w:b/>
                <w:bCs/>
                <w:sz w:val="22"/>
                <w:szCs w:val="22"/>
              </w:rPr>
              <w:t xml:space="preserve">. </w:t>
            </w:r>
            <w:r w:rsidRPr="009B0F1E">
              <w:rPr>
                <w:rFonts w:ascii="Calibri" w:eastAsia="DejaVuSans" w:hAnsi="Calibri" w:cs="Calibri"/>
                <w:sz w:val="22"/>
                <w:szCs w:val="22"/>
              </w:rPr>
              <w:t>Ma to być szkło powiększające do pracy z drobnymi elementami</w:t>
            </w:r>
            <w:r>
              <w:rPr>
                <w:rFonts w:ascii="Calibri" w:eastAsia="DejaVuSans" w:hAnsi="Calibri" w:cs="Calibri"/>
                <w:sz w:val="22"/>
                <w:szCs w:val="22"/>
              </w:rPr>
              <w:t>. Ma mieć</w:t>
            </w:r>
            <w:r w:rsidRPr="009B0F1E">
              <w:rPr>
                <w:rFonts w:ascii="Calibri" w:eastAsia="DejaVuSans" w:hAnsi="Calibri" w:cs="Calibri"/>
                <w:sz w:val="22"/>
                <w:szCs w:val="22"/>
              </w:rPr>
              <w:t xml:space="preserve"> </w:t>
            </w:r>
            <w:r>
              <w:rPr>
                <w:rFonts w:ascii="Calibri" w:eastAsia="DejaVuSans" w:hAnsi="Calibri" w:cs="Calibri"/>
                <w:sz w:val="22"/>
                <w:szCs w:val="22"/>
              </w:rPr>
              <w:t>kształt</w:t>
            </w:r>
            <w:r w:rsidRPr="009B0F1E">
              <w:rPr>
                <w:rFonts w:ascii="Calibri" w:eastAsia="DejaVuSans" w:hAnsi="Calibri" w:cs="Calibri"/>
                <w:sz w:val="22"/>
                <w:szCs w:val="22"/>
              </w:rPr>
              <w:t xml:space="preserve"> koła </w:t>
            </w:r>
            <w:r>
              <w:rPr>
                <w:rFonts w:ascii="Calibri" w:eastAsia="DejaVuSans" w:hAnsi="Calibri" w:cs="Calibri"/>
                <w:sz w:val="22"/>
                <w:szCs w:val="22"/>
              </w:rPr>
              <w:t>oraz posiadać</w:t>
            </w:r>
            <w:r w:rsidRPr="009B0F1E">
              <w:rPr>
                <w:rFonts w:ascii="Calibri" w:eastAsia="DejaVuSans" w:hAnsi="Calibri" w:cs="Calibri"/>
                <w:sz w:val="22"/>
                <w:szCs w:val="22"/>
              </w:rPr>
              <w:t xml:space="preserve"> rączk</w:t>
            </w:r>
            <w:r>
              <w:rPr>
                <w:rFonts w:ascii="Calibri" w:eastAsia="DejaVuSans" w:hAnsi="Calibri" w:cs="Calibri"/>
                <w:sz w:val="22"/>
                <w:szCs w:val="22"/>
              </w:rPr>
              <w:t>ę, ułatwiającą trzymanie.</w:t>
            </w:r>
          </w:p>
          <w:p w14:paraId="28A5FA1E" w14:textId="6BAC94C0" w:rsidR="003E6F21" w:rsidRPr="0017062B" w:rsidRDefault="003E6F21" w:rsidP="0039039C">
            <w:pPr>
              <w:pStyle w:val="NormalnyWeb"/>
              <w:jc w:val="both"/>
              <w:rPr>
                <w:rFonts w:ascii="Calibri" w:eastAsia="DejaVuSans" w:hAnsi="Calibri" w:cs="Calibri"/>
                <w:b/>
                <w:b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2792712" w14:textId="141513F6" w:rsidR="0039039C" w:rsidRDefault="006E0F51" w:rsidP="0039039C">
            <w:pPr>
              <w:pStyle w:val="Akapitzlist"/>
              <w:ind w:left="0"/>
              <w:jc w:val="center"/>
              <w:rPr>
                <w:rFonts w:ascii="Calibri" w:hAnsi="Calibri" w:cs="Calibri"/>
              </w:rPr>
            </w:pPr>
            <w:r>
              <w:rPr>
                <w:rFonts w:ascii="Calibri" w:hAnsi="Calibri" w:cs="Calibri"/>
              </w:rPr>
              <w:t>15</w:t>
            </w:r>
          </w:p>
        </w:tc>
        <w:tc>
          <w:tcPr>
            <w:tcW w:w="2290" w:type="dxa"/>
            <w:tcBorders>
              <w:top w:val="single" w:sz="4" w:space="0" w:color="auto"/>
              <w:left w:val="single" w:sz="4" w:space="0" w:color="auto"/>
              <w:bottom w:val="single" w:sz="4" w:space="0" w:color="auto"/>
              <w:right w:val="single" w:sz="4" w:space="0" w:color="auto"/>
            </w:tcBorders>
            <w:vAlign w:val="center"/>
          </w:tcPr>
          <w:p w14:paraId="7CDC8CAA" w14:textId="3E712B7E" w:rsidR="0039039C" w:rsidRDefault="00577023" w:rsidP="00577023">
            <w:pPr>
              <w:pStyle w:val="Akapitzlist"/>
              <w:ind w:left="0"/>
              <w:rPr>
                <w:rFonts w:ascii="Calibri" w:hAnsi="Calibri" w:cs="Calibri"/>
              </w:rPr>
            </w:pPr>
            <w:r>
              <w:rPr>
                <w:noProof/>
              </w:rPr>
              <w:t xml:space="preserve"> </w:t>
            </w:r>
          </w:p>
        </w:tc>
      </w:tr>
      <w:tr w:rsidR="0039039C" w14:paraId="182596D7" w14:textId="77777777" w:rsidTr="00B61154">
        <w:trPr>
          <w:trHeight w:val="390"/>
        </w:trPr>
        <w:tc>
          <w:tcPr>
            <w:tcW w:w="539" w:type="dxa"/>
            <w:tcBorders>
              <w:top w:val="single" w:sz="4" w:space="0" w:color="auto"/>
              <w:left w:val="single" w:sz="4" w:space="0" w:color="auto"/>
              <w:bottom w:val="single" w:sz="4" w:space="0" w:color="auto"/>
              <w:right w:val="single" w:sz="4" w:space="0" w:color="auto"/>
            </w:tcBorders>
          </w:tcPr>
          <w:p w14:paraId="333B35A0"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3958BDBE" w14:textId="77777777" w:rsidR="004F3382" w:rsidRDefault="0039039C" w:rsidP="0039039C">
            <w:pPr>
              <w:pStyle w:val="NormalnyWeb"/>
              <w:jc w:val="both"/>
              <w:rPr>
                <w:rFonts w:ascii="Calibri" w:eastAsia="DejaVuSans" w:hAnsi="Calibri" w:cs="Calibri"/>
                <w:sz w:val="22"/>
                <w:szCs w:val="22"/>
              </w:rPr>
            </w:pPr>
            <w:r w:rsidRPr="0017062B">
              <w:rPr>
                <w:rFonts w:ascii="Calibri" w:eastAsia="DejaVuSans" w:hAnsi="Calibri" w:cs="Calibri"/>
                <w:b/>
                <w:bCs/>
                <w:sz w:val="22"/>
                <w:szCs w:val="22"/>
              </w:rPr>
              <w:t>Zestaw kompasów</w:t>
            </w:r>
            <w:r w:rsidR="00FB67FF">
              <w:rPr>
                <w:rFonts w:ascii="Calibri" w:eastAsia="DejaVuSans" w:hAnsi="Calibri" w:cs="Calibri"/>
                <w:b/>
                <w:bCs/>
                <w:sz w:val="22"/>
                <w:szCs w:val="22"/>
              </w:rPr>
              <w:t xml:space="preserve">. </w:t>
            </w:r>
            <w:r w:rsidR="00FB67FF">
              <w:rPr>
                <w:rFonts w:ascii="Calibri" w:eastAsia="DejaVuSans" w:hAnsi="Calibri" w:cs="Calibri"/>
                <w:sz w:val="22"/>
                <w:szCs w:val="22"/>
              </w:rPr>
              <w:t>Zestaw ma zawierać 10 sztuk kompasów wykonanych z tworzywa sztucznego</w:t>
            </w:r>
            <w:r w:rsidR="00D76CB3">
              <w:rPr>
                <w:rFonts w:ascii="Calibri" w:eastAsia="DejaVuSans" w:hAnsi="Calibri" w:cs="Calibri"/>
                <w:sz w:val="22"/>
                <w:szCs w:val="22"/>
              </w:rPr>
              <w:t>.</w:t>
            </w:r>
          </w:p>
          <w:p w14:paraId="0715B0DA" w14:textId="77777777" w:rsidR="003E6F21" w:rsidRDefault="003E6F21" w:rsidP="0039039C">
            <w:pPr>
              <w:pStyle w:val="NormalnyWeb"/>
              <w:jc w:val="both"/>
              <w:rPr>
                <w:rFonts w:ascii="Calibri" w:eastAsia="DejaVuSans" w:hAnsi="Calibri" w:cs="Calibri"/>
                <w:sz w:val="22"/>
                <w:szCs w:val="22"/>
              </w:rPr>
            </w:pPr>
          </w:p>
          <w:p w14:paraId="018508C1" w14:textId="6908F1A9" w:rsidR="001F1F90" w:rsidRPr="00FB67FF" w:rsidRDefault="001F1F90" w:rsidP="0039039C">
            <w:pPr>
              <w:pStyle w:val="NormalnyWeb"/>
              <w:jc w:val="both"/>
              <w:rPr>
                <w:rFonts w:ascii="Calibri" w:eastAsia="DejaVuSans" w:hAnsi="Calibri" w:cs="Calibr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7AD8E7B" w14:textId="204F4824" w:rsidR="0039039C" w:rsidRDefault="00FB67FF" w:rsidP="0039039C">
            <w:pPr>
              <w:pStyle w:val="Akapitzlist"/>
              <w:ind w:left="0"/>
              <w:jc w:val="center"/>
              <w:rPr>
                <w:rFonts w:ascii="Calibri" w:hAnsi="Calibri" w:cs="Calibri"/>
              </w:rPr>
            </w:pPr>
            <w:r>
              <w:rPr>
                <w:rFonts w:ascii="Calibri" w:hAnsi="Calibri" w:cs="Calibri"/>
              </w:rPr>
              <w:t>2</w:t>
            </w:r>
          </w:p>
        </w:tc>
        <w:tc>
          <w:tcPr>
            <w:tcW w:w="2290" w:type="dxa"/>
            <w:tcBorders>
              <w:top w:val="single" w:sz="4" w:space="0" w:color="auto"/>
              <w:left w:val="single" w:sz="4" w:space="0" w:color="auto"/>
              <w:bottom w:val="single" w:sz="4" w:space="0" w:color="auto"/>
              <w:right w:val="single" w:sz="4" w:space="0" w:color="auto"/>
            </w:tcBorders>
            <w:vAlign w:val="center"/>
          </w:tcPr>
          <w:p w14:paraId="083FF1A2" w14:textId="47B1E252" w:rsidR="0039039C" w:rsidRDefault="0039039C" w:rsidP="0039039C">
            <w:pPr>
              <w:pStyle w:val="Akapitzlist"/>
              <w:ind w:left="0"/>
              <w:rPr>
                <w:rFonts w:ascii="Calibri" w:hAnsi="Calibri" w:cs="Calibri"/>
              </w:rPr>
            </w:pPr>
          </w:p>
        </w:tc>
      </w:tr>
      <w:tr w:rsidR="0039039C" w14:paraId="43219F1A" w14:textId="77777777" w:rsidTr="00B61154">
        <w:tc>
          <w:tcPr>
            <w:tcW w:w="539" w:type="dxa"/>
            <w:tcBorders>
              <w:top w:val="single" w:sz="4" w:space="0" w:color="auto"/>
              <w:left w:val="single" w:sz="4" w:space="0" w:color="auto"/>
              <w:bottom w:val="single" w:sz="4" w:space="0" w:color="auto"/>
              <w:right w:val="single" w:sz="4" w:space="0" w:color="auto"/>
            </w:tcBorders>
          </w:tcPr>
          <w:p w14:paraId="21440768"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7C25FAF7" w14:textId="77777777" w:rsidR="003E6F21" w:rsidRDefault="0039039C" w:rsidP="00726313">
            <w:pPr>
              <w:pStyle w:val="NormalnyWeb"/>
            </w:pPr>
            <w:r w:rsidRPr="00B74AAD">
              <w:rPr>
                <w:rFonts w:ascii="Calibri" w:eastAsia="DejaVuSans" w:hAnsi="Calibri" w:cs="Calibri"/>
                <w:b/>
                <w:bCs/>
                <w:sz w:val="22"/>
                <w:szCs w:val="22"/>
              </w:rPr>
              <w:t>Zestaw do doświadczeń</w:t>
            </w:r>
            <w:r w:rsidR="00FB67FF" w:rsidRPr="00B74AAD">
              <w:rPr>
                <w:rFonts w:ascii="Calibri" w:eastAsia="DejaVuSans" w:hAnsi="Calibri" w:cs="Calibri"/>
                <w:b/>
                <w:bCs/>
                <w:sz w:val="22"/>
                <w:szCs w:val="22"/>
              </w:rPr>
              <w:t xml:space="preserve">. </w:t>
            </w:r>
            <w:r w:rsidR="00067422">
              <w:rPr>
                <w:rFonts w:ascii="Calibri" w:eastAsia="DejaVuSans" w:hAnsi="Calibri" w:cs="Calibri"/>
                <w:b/>
                <w:bCs/>
                <w:sz w:val="22"/>
                <w:szCs w:val="22"/>
              </w:rPr>
              <w:t xml:space="preserve"> </w:t>
            </w:r>
            <w:r w:rsidR="00067422" w:rsidRPr="00726313">
              <w:rPr>
                <w:rFonts w:ascii="Calibri" w:eastAsia="DejaVuSans" w:hAnsi="Calibri" w:cs="Calibri"/>
                <w:sz w:val="22"/>
                <w:szCs w:val="22"/>
              </w:rPr>
              <w:t>Ma to być z</w:t>
            </w:r>
            <w:r w:rsidR="00067422" w:rsidRPr="00726313">
              <w:rPr>
                <w:rFonts w:ascii="Calibri" w:hAnsi="Calibri" w:cs="Calibri"/>
                <w:sz w:val="22"/>
                <w:szCs w:val="22"/>
              </w:rPr>
              <w:t>estaw do wykonywania doświadczeń z wodą, składający się z 42 części:  2 podstawki o wym. 15,5 x 5 x 5 cm</w:t>
            </w:r>
            <w:r w:rsidR="00726313" w:rsidRPr="00726313">
              <w:rPr>
                <w:rFonts w:ascii="Calibri" w:hAnsi="Calibri" w:cs="Calibri"/>
                <w:sz w:val="22"/>
                <w:szCs w:val="22"/>
              </w:rPr>
              <w:t xml:space="preserve">; </w:t>
            </w:r>
            <w:r w:rsidR="00067422" w:rsidRPr="00726313">
              <w:rPr>
                <w:rFonts w:ascii="Calibri" w:hAnsi="Calibri" w:cs="Calibri"/>
                <w:sz w:val="22"/>
                <w:szCs w:val="22"/>
              </w:rPr>
              <w:t>8 probówek</w:t>
            </w:r>
            <w:r w:rsidR="00726313" w:rsidRPr="00726313">
              <w:rPr>
                <w:rFonts w:ascii="Calibri" w:hAnsi="Calibri" w:cs="Calibri"/>
                <w:sz w:val="22"/>
                <w:szCs w:val="22"/>
              </w:rPr>
              <w:t xml:space="preserve">; </w:t>
            </w:r>
            <w:r w:rsidR="00067422" w:rsidRPr="00726313">
              <w:rPr>
                <w:rFonts w:ascii="Calibri" w:hAnsi="Calibri" w:cs="Calibri"/>
                <w:sz w:val="22"/>
                <w:szCs w:val="22"/>
              </w:rPr>
              <w:t>5 zbiorników</w:t>
            </w:r>
            <w:r w:rsidR="00726313" w:rsidRPr="00726313">
              <w:rPr>
                <w:rFonts w:ascii="Calibri" w:hAnsi="Calibri" w:cs="Calibri"/>
                <w:sz w:val="22"/>
                <w:szCs w:val="22"/>
              </w:rPr>
              <w:t xml:space="preserve">; </w:t>
            </w:r>
            <w:r w:rsidR="00067422" w:rsidRPr="00726313">
              <w:rPr>
                <w:rFonts w:ascii="Calibri" w:hAnsi="Calibri" w:cs="Calibri"/>
                <w:sz w:val="22"/>
                <w:szCs w:val="22"/>
              </w:rPr>
              <w:t>5 pipet</w:t>
            </w:r>
            <w:r w:rsidR="00726313" w:rsidRPr="00726313">
              <w:rPr>
                <w:rFonts w:ascii="Calibri" w:hAnsi="Calibri" w:cs="Calibri"/>
                <w:sz w:val="22"/>
                <w:szCs w:val="22"/>
              </w:rPr>
              <w:t xml:space="preserve">; </w:t>
            </w:r>
            <w:r w:rsidR="00067422" w:rsidRPr="00726313">
              <w:rPr>
                <w:rFonts w:ascii="Calibri" w:hAnsi="Calibri" w:cs="Calibri"/>
                <w:sz w:val="22"/>
                <w:szCs w:val="22"/>
              </w:rPr>
              <w:t>5 strzykawek</w:t>
            </w:r>
            <w:r w:rsidR="00726313" w:rsidRPr="00726313">
              <w:rPr>
                <w:rFonts w:ascii="Calibri" w:hAnsi="Calibri" w:cs="Calibri"/>
                <w:sz w:val="22"/>
                <w:szCs w:val="22"/>
              </w:rPr>
              <w:t xml:space="preserve">; </w:t>
            </w:r>
            <w:r w:rsidR="00067422" w:rsidRPr="00726313">
              <w:rPr>
                <w:rFonts w:ascii="Calibri" w:hAnsi="Calibri" w:cs="Calibri"/>
                <w:sz w:val="22"/>
                <w:szCs w:val="22"/>
              </w:rPr>
              <w:t xml:space="preserve"> 1 wąż o dł. 5 m</w:t>
            </w:r>
            <w:r w:rsidR="00726313" w:rsidRPr="00726313">
              <w:rPr>
                <w:rFonts w:ascii="Calibri" w:hAnsi="Calibri" w:cs="Calibri"/>
                <w:sz w:val="22"/>
                <w:szCs w:val="22"/>
              </w:rPr>
              <w:t xml:space="preserve">; </w:t>
            </w:r>
            <w:r w:rsidR="00067422" w:rsidRPr="00726313">
              <w:rPr>
                <w:rFonts w:ascii="Calibri" w:hAnsi="Calibri" w:cs="Calibri"/>
                <w:sz w:val="22"/>
                <w:szCs w:val="22"/>
              </w:rPr>
              <w:t>3 termometry</w:t>
            </w:r>
            <w:r w:rsidR="00726313" w:rsidRPr="00726313">
              <w:rPr>
                <w:rFonts w:ascii="Calibri" w:hAnsi="Calibri" w:cs="Calibri"/>
                <w:sz w:val="22"/>
                <w:szCs w:val="22"/>
              </w:rPr>
              <w:t xml:space="preserve">; </w:t>
            </w:r>
            <w:r w:rsidR="00067422" w:rsidRPr="00726313">
              <w:rPr>
                <w:rFonts w:ascii="Calibri" w:hAnsi="Calibri" w:cs="Calibri"/>
                <w:sz w:val="22"/>
                <w:szCs w:val="22"/>
              </w:rPr>
              <w:t>8 korków</w:t>
            </w:r>
            <w:r w:rsidR="00726313" w:rsidRPr="00726313">
              <w:rPr>
                <w:rFonts w:ascii="Calibri" w:hAnsi="Calibri" w:cs="Calibri"/>
                <w:sz w:val="22"/>
                <w:szCs w:val="22"/>
              </w:rPr>
              <w:t xml:space="preserve">; </w:t>
            </w:r>
            <w:r w:rsidR="00067422" w:rsidRPr="00726313">
              <w:rPr>
                <w:rFonts w:ascii="Calibri" w:hAnsi="Calibri" w:cs="Calibri"/>
                <w:sz w:val="22"/>
                <w:szCs w:val="22"/>
              </w:rPr>
              <w:t>5 lejków</w:t>
            </w:r>
            <w:r w:rsidR="00726313" w:rsidRPr="00726313">
              <w:rPr>
                <w:rFonts w:ascii="Calibri" w:hAnsi="Calibri" w:cs="Calibri"/>
                <w:sz w:val="22"/>
                <w:szCs w:val="22"/>
              </w:rPr>
              <w:t>. Zestaw ma wykazać, że lód pływa na wodzie, jakie są zmiany temperatury podczas jego topnienia w wodzie oraz pokazywać w jaki sposób zachodzą zmiany wyporności w wodzie morskiej</w:t>
            </w:r>
            <w:r w:rsidR="00726313">
              <w:t>.</w:t>
            </w:r>
          </w:p>
          <w:p w14:paraId="49DCDF6C" w14:textId="53CBEE47" w:rsidR="001F1F90" w:rsidRPr="003E6F21" w:rsidRDefault="001F1F90" w:rsidP="00726313">
            <w:pPr>
              <w:pStyle w:val="NormalnyWeb"/>
            </w:pPr>
          </w:p>
        </w:tc>
        <w:tc>
          <w:tcPr>
            <w:tcW w:w="1417" w:type="dxa"/>
            <w:tcBorders>
              <w:top w:val="single" w:sz="4" w:space="0" w:color="auto"/>
              <w:left w:val="single" w:sz="4" w:space="0" w:color="auto"/>
              <w:bottom w:val="single" w:sz="4" w:space="0" w:color="auto"/>
              <w:right w:val="single" w:sz="4" w:space="0" w:color="auto"/>
            </w:tcBorders>
            <w:vAlign w:val="center"/>
          </w:tcPr>
          <w:p w14:paraId="39740661" w14:textId="06F8F44C" w:rsidR="0039039C" w:rsidRDefault="00577023"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33259067" w14:textId="7DB90B53" w:rsidR="0039039C" w:rsidRDefault="0039039C" w:rsidP="00B74AAD">
            <w:pPr>
              <w:pStyle w:val="Akapitzlist"/>
              <w:ind w:left="0"/>
              <w:jc w:val="center"/>
              <w:rPr>
                <w:rFonts w:ascii="Calibri" w:hAnsi="Calibri" w:cs="Calibri"/>
              </w:rPr>
            </w:pPr>
          </w:p>
        </w:tc>
      </w:tr>
      <w:tr w:rsidR="0039039C" w14:paraId="0D34B758" w14:textId="77777777" w:rsidTr="00B61154">
        <w:tc>
          <w:tcPr>
            <w:tcW w:w="539" w:type="dxa"/>
            <w:tcBorders>
              <w:top w:val="single" w:sz="4" w:space="0" w:color="auto"/>
              <w:left w:val="single" w:sz="4" w:space="0" w:color="auto"/>
              <w:bottom w:val="single" w:sz="4" w:space="0" w:color="auto"/>
              <w:right w:val="single" w:sz="4" w:space="0" w:color="auto"/>
            </w:tcBorders>
          </w:tcPr>
          <w:p w14:paraId="1A4E1BB4" w14:textId="06B6DD37" w:rsidR="0039039C" w:rsidRDefault="00726313" w:rsidP="0039039C">
            <w:pPr>
              <w:pStyle w:val="Akapitzlist"/>
              <w:numPr>
                <w:ilvl w:val="0"/>
                <w:numId w:val="2"/>
              </w:numPr>
              <w:rPr>
                <w:rFonts w:ascii="Calibri" w:hAnsi="Calibri" w:cs="Calibri"/>
              </w:rPr>
            </w:pPr>
            <w:r>
              <w:br w:type="page"/>
            </w:r>
          </w:p>
        </w:tc>
        <w:tc>
          <w:tcPr>
            <w:tcW w:w="10064" w:type="dxa"/>
            <w:tcBorders>
              <w:top w:val="single" w:sz="4" w:space="0" w:color="auto"/>
              <w:left w:val="single" w:sz="4" w:space="0" w:color="auto"/>
              <w:bottom w:val="single" w:sz="4" w:space="0" w:color="auto"/>
              <w:right w:val="single" w:sz="4" w:space="0" w:color="auto"/>
            </w:tcBorders>
          </w:tcPr>
          <w:p w14:paraId="74F0342A" w14:textId="77777777" w:rsidR="004F3382" w:rsidRPr="00067422" w:rsidRDefault="0039039C" w:rsidP="004F3382">
            <w:pPr>
              <w:pStyle w:val="NormalnyWeb"/>
              <w:spacing w:before="0" w:beforeAutospacing="0" w:after="0" w:afterAutospacing="0"/>
              <w:jc w:val="both"/>
              <w:rPr>
                <w:rFonts w:ascii="Calibri" w:hAnsi="Calibri" w:cs="Calibri"/>
                <w:sz w:val="22"/>
                <w:szCs w:val="22"/>
              </w:rPr>
            </w:pPr>
            <w:r w:rsidRPr="00067422">
              <w:rPr>
                <w:rFonts w:ascii="Calibri" w:eastAsia="DejaVuSans" w:hAnsi="Calibri" w:cs="Calibri"/>
                <w:b/>
                <w:bCs/>
                <w:sz w:val="22"/>
                <w:szCs w:val="22"/>
              </w:rPr>
              <w:t>Zegar cytrynowy - zestaw doświadczalny</w:t>
            </w:r>
            <w:r w:rsidR="00B74AAD" w:rsidRPr="00067422">
              <w:rPr>
                <w:rFonts w:ascii="Calibri" w:eastAsia="DejaVuSans" w:hAnsi="Calibri" w:cs="Calibri"/>
                <w:b/>
                <w:bCs/>
                <w:sz w:val="22"/>
                <w:szCs w:val="22"/>
              </w:rPr>
              <w:t xml:space="preserve">. </w:t>
            </w:r>
            <w:r w:rsidR="004F3382" w:rsidRPr="00067422">
              <w:rPr>
                <w:rFonts w:ascii="Calibri" w:hAnsi="Calibri" w:cs="Calibri"/>
                <w:sz w:val="22"/>
                <w:szCs w:val="22"/>
              </w:rPr>
              <w:t>Zestaw ma służyć do przeprowadzania eksperymentów naukowych, które mają pokazać, jak stworzyć baterię przy pomocy zwykłych produktów (cytryna lub sok z niej), aby wytworzyć wystarczająco dużo energii potrzebnej do działania zegara.</w:t>
            </w:r>
          </w:p>
          <w:p w14:paraId="27250F62" w14:textId="77777777" w:rsidR="003A2344" w:rsidRDefault="004F3382" w:rsidP="00067422">
            <w:pPr>
              <w:pStyle w:val="NormalnyWeb"/>
              <w:spacing w:before="0" w:beforeAutospacing="0" w:after="0" w:afterAutospacing="0"/>
              <w:jc w:val="both"/>
              <w:rPr>
                <w:rFonts w:ascii="Calibri" w:hAnsi="Calibri" w:cs="Calibri"/>
                <w:sz w:val="22"/>
                <w:szCs w:val="22"/>
              </w:rPr>
            </w:pPr>
            <w:r w:rsidRPr="00067422">
              <w:rPr>
                <w:rFonts w:ascii="Calibri" w:hAnsi="Calibri" w:cs="Calibri"/>
                <w:sz w:val="22"/>
                <w:szCs w:val="22"/>
              </w:rPr>
              <w:t>Zestaw ma składać się z:</w:t>
            </w:r>
            <w:r w:rsidR="00067422" w:rsidRPr="00067422">
              <w:rPr>
                <w:rFonts w:ascii="Calibri" w:hAnsi="Calibri" w:cs="Calibri"/>
                <w:sz w:val="22"/>
                <w:szCs w:val="22"/>
              </w:rPr>
              <w:t xml:space="preserve"> </w:t>
            </w:r>
            <w:r w:rsidRPr="00067422">
              <w:rPr>
                <w:rFonts w:ascii="Calibri" w:hAnsi="Calibri" w:cs="Calibri"/>
                <w:sz w:val="22"/>
                <w:szCs w:val="22"/>
              </w:rPr>
              <w:t>5 przewodzących płytek kontaktowych</w:t>
            </w:r>
            <w:r w:rsidR="00067422" w:rsidRPr="00067422">
              <w:rPr>
                <w:rFonts w:ascii="Calibri" w:hAnsi="Calibri" w:cs="Calibri"/>
                <w:sz w:val="22"/>
                <w:szCs w:val="22"/>
              </w:rPr>
              <w:t xml:space="preserve">; </w:t>
            </w:r>
            <w:r w:rsidRPr="00067422">
              <w:rPr>
                <w:rFonts w:ascii="Calibri" w:hAnsi="Calibri" w:cs="Calibri"/>
                <w:sz w:val="22"/>
                <w:szCs w:val="22"/>
              </w:rPr>
              <w:t>zegara</w:t>
            </w:r>
            <w:r w:rsidR="00067422" w:rsidRPr="00067422">
              <w:rPr>
                <w:rFonts w:ascii="Calibri" w:hAnsi="Calibri" w:cs="Calibri"/>
                <w:sz w:val="22"/>
                <w:szCs w:val="22"/>
              </w:rPr>
              <w:t xml:space="preserve">; </w:t>
            </w:r>
            <w:r w:rsidRPr="00067422">
              <w:rPr>
                <w:rFonts w:ascii="Calibri" w:hAnsi="Calibri" w:cs="Calibri"/>
                <w:sz w:val="22"/>
                <w:szCs w:val="22"/>
              </w:rPr>
              <w:t>podstawy</w:t>
            </w:r>
            <w:r w:rsidR="00067422" w:rsidRPr="00067422">
              <w:rPr>
                <w:rFonts w:ascii="Calibri" w:hAnsi="Calibri" w:cs="Calibri"/>
                <w:sz w:val="22"/>
                <w:szCs w:val="22"/>
              </w:rPr>
              <w:t xml:space="preserve">; </w:t>
            </w:r>
            <w:r w:rsidRPr="00067422">
              <w:rPr>
                <w:rFonts w:ascii="Calibri" w:hAnsi="Calibri" w:cs="Calibri"/>
                <w:sz w:val="22"/>
                <w:szCs w:val="22"/>
              </w:rPr>
              <w:t>2 pojemników z pokrywką na płyny z miedzianymi i cynkowymi elektrodami</w:t>
            </w:r>
            <w:r w:rsidR="00067422" w:rsidRPr="00067422">
              <w:rPr>
                <w:rFonts w:ascii="Calibri" w:hAnsi="Calibri" w:cs="Calibri"/>
                <w:sz w:val="22"/>
                <w:szCs w:val="22"/>
              </w:rPr>
              <w:t xml:space="preserve">; </w:t>
            </w:r>
            <w:r w:rsidRPr="00067422">
              <w:rPr>
                <w:rFonts w:ascii="Calibri" w:hAnsi="Calibri" w:cs="Calibri"/>
                <w:sz w:val="22"/>
                <w:szCs w:val="22"/>
              </w:rPr>
              <w:t>wym. podstawy 12 x 14 x 1,5 cm</w:t>
            </w:r>
            <w:r w:rsidR="00067422" w:rsidRPr="00067422">
              <w:rPr>
                <w:rFonts w:ascii="Calibri" w:hAnsi="Calibri" w:cs="Calibri"/>
                <w:sz w:val="22"/>
                <w:szCs w:val="22"/>
              </w:rPr>
              <w:t xml:space="preserve">; </w:t>
            </w:r>
            <w:r w:rsidRPr="00067422">
              <w:rPr>
                <w:rFonts w:ascii="Calibri" w:hAnsi="Calibri" w:cs="Calibri"/>
                <w:sz w:val="22"/>
                <w:szCs w:val="22"/>
              </w:rPr>
              <w:t xml:space="preserve"> wym. pojemników 3,5 x 11 cm</w:t>
            </w:r>
            <w:r w:rsidR="00067422" w:rsidRPr="00067422">
              <w:rPr>
                <w:rFonts w:ascii="Calibri" w:hAnsi="Calibri" w:cs="Calibri"/>
                <w:sz w:val="22"/>
                <w:szCs w:val="22"/>
              </w:rPr>
              <w:t xml:space="preserve">. </w:t>
            </w:r>
            <w:r w:rsidRPr="00067422">
              <w:rPr>
                <w:rFonts w:ascii="Calibri" w:hAnsi="Calibri" w:cs="Calibri"/>
                <w:sz w:val="22"/>
                <w:szCs w:val="22"/>
              </w:rPr>
              <w:t>Zestaw ma być dostosowany dla dzieci od 6 lat</w:t>
            </w:r>
          </w:p>
          <w:p w14:paraId="69B63B3E" w14:textId="77777777" w:rsidR="003E6F21" w:rsidRDefault="003E6F21" w:rsidP="00067422">
            <w:pPr>
              <w:pStyle w:val="NormalnyWeb"/>
              <w:spacing w:before="0" w:beforeAutospacing="0" w:after="0" w:afterAutospacing="0"/>
              <w:jc w:val="both"/>
              <w:rPr>
                <w:rFonts w:ascii="Calibri" w:hAnsi="Calibri" w:cs="Calibri"/>
                <w:sz w:val="22"/>
                <w:szCs w:val="22"/>
              </w:rPr>
            </w:pPr>
          </w:p>
          <w:p w14:paraId="41897C04" w14:textId="6047FB17" w:rsidR="001F1F90" w:rsidRPr="00067422" w:rsidRDefault="001F1F90" w:rsidP="00067422">
            <w:pPr>
              <w:pStyle w:val="NormalnyWeb"/>
              <w:spacing w:before="0" w:beforeAutospacing="0" w:after="0" w:afterAutospacing="0"/>
              <w:jc w:val="both"/>
              <w:rPr>
                <w:rFonts w:ascii="Calibri" w:hAnsi="Calibri" w:cs="Calibr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2678510" w14:textId="12D16779" w:rsidR="0039039C" w:rsidRDefault="00B74AAD"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686887F5" w14:textId="169E43E9" w:rsidR="0039039C" w:rsidRDefault="0039039C" w:rsidP="0039039C">
            <w:pPr>
              <w:pStyle w:val="Akapitzlist"/>
              <w:ind w:left="0"/>
              <w:rPr>
                <w:rFonts w:ascii="Calibri" w:hAnsi="Calibri" w:cs="Calibri"/>
              </w:rPr>
            </w:pPr>
          </w:p>
        </w:tc>
      </w:tr>
      <w:tr w:rsidR="0039039C" w14:paraId="7EFA7E5B" w14:textId="77777777" w:rsidTr="00B61154">
        <w:trPr>
          <w:trHeight w:val="2209"/>
        </w:trPr>
        <w:tc>
          <w:tcPr>
            <w:tcW w:w="539" w:type="dxa"/>
            <w:tcBorders>
              <w:top w:val="single" w:sz="4" w:space="0" w:color="auto"/>
              <w:left w:val="single" w:sz="4" w:space="0" w:color="auto"/>
              <w:bottom w:val="single" w:sz="4" w:space="0" w:color="auto"/>
              <w:right w:val="single" w:sz="4" w:space="0" w:color="auto"/>
            </w:tcBorders>
          </w:tcPr>
          <w:p w14:paraId="48ECC6C9"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3FDDFA39" w14:textId="77777777" w:rsidR="004F3382" w:rsidRDefault="0039039C" w:rsidP="004F3382">
            <w:pPr>
              <w:pStyle w:val="NormalnyWeb"/>
              <w:spacing w:before="0" w:beforeAutospacing="0" w:after="0" w:afterAutospacing="0"/>
              <w:jc w:val="both"/>
              <w:rPr>
                <w:rFonts w:ascii="Calibri" w:hAnsi="Calibri" w:cs="Calibri"/>
                <w:sz w:val="22"/>
                <w:szCs w:val="22"/>
              </w:rPr>
            </w:pPr>
            <w:r w:rsidRPr="0017062B">
              <w:rPr>
                <w:rFonts w:ascii="Calibri" w:eastAsia="DejaVuSans" w:hAnsi="Calibri" w:cs="Calibri"/>
                <w:b/>
                <w:bCs/>
                <w:sz w:val="22"/>
                <w:szCs w:val="22"/>
              </w:rPr>
              <w:t>Równia pochyła do doświadczeń z tarcia</w:t>
            </w:r>
            <w:r w:rsidR="004F3382">
              <w:rPr>
                <w:rFonts w:ascii="Calibri" w:eastAsia="DejaVuSans" w:hAnsi="Calibri" w:cs="Calibri"/>
                <w:b/>
                <w:bCs/>
                <w:sz w:val="22"/>
                <w:szCs w:val="22"/>
              </w:rPr>
              <w:t xml:space="preserve">. </w:t>
            </w:r>
            <w:r w:rsidR="004F3382">
              <w:rPr>
                <w:rFonts w:ascii="Calibri" w:eastAsia="DejaVuSans" w:hAnsi="Calibri" w:cs="Calibri"/>
                <w:sz w:val="22"/>
                <w:szCs w:val="22"/>
              </w:rPr>
              <w:t xml:space="preserve">Ma to być </w:t>
            </w:r>
            <w:r w:rsidR="004F3382">
              <w:rPr>
                <w:rFonts w:ascii="Calibri" w:hAnsi="Calibri" w:cs="Calibri"/>
                <w:sz w:val="22"/>
                <w:szCs w:val="22"/>
              </w:rPr>
              <w:t>p</w:t>
            </w:r>
            <w:r w:rsidR="004F3382" w:rsidRPr="004F3382">
              <w:rPr>
                <w:rFonts w:ascii="Calibri" w:hAnsi="Calibri" w:cs="Calibri"/>
                <w:sz w:val="22"/>
                <w:szCs w:val="22"/>
              </w:rPr>
              <w:t xml:space="preserve">omoc dydaktyczna do doświadczeń z zakresu dynamiki. </w:t>
            </w:r>
            <w:r w:rsidR="004F3382">
              <w:rPr>
                <w:rFonts w:ascii="Calibri" w:hAnsi="Calibri" w:cs="Calibri"/>
                <w:sz w:val="22"/>
                <w:szCs w:val="22"/>
              </w:rPr>
              <w:t>Ma pozwolić</w:t>
            </w:r>
            <w:r w:rsidR="004F3382" w:rsidRPr="004F3382">
              <w:rPr>
                <w:rFonts w:ascii="Calibri" w:hAnsi="Calibri" w:cs="Calibri"/>
                <w:sz w:val="22"/>
                <w:szCs w:val="22"/>
              </w:rPr>
              <w:t xml:space="preserve"> omówić zagadnienia związane z ruchem jednostajnym i zmiennym z tarciem kinetycznym lub bez, z badaniem tarcia statycznego czy ruchem toczącego się walca.</w:t>
            </w:r>
            <w:r w:rsidR="004F3382">
              <w:rPr>
                <w:rFonts w:ascii="Calibri" w:hAnsi="Calibri" w:cs="Calibri"/>
                <w:sz w:val="22"/>
                <w:szCs w:val="22"/>
              </w:rPr>
              <w:t xml:space="preserve"> </w:t>
            </w:r>
          </w:p>
          <w:p w14:paraId="662E60F4" w14:textId="77777777" w:rsidR="001F1F90" w:rsidRDefault="004F3382" w:rsidP="004F3382">
            <w:pPr>
              <w:pStyle w:val="NormalnyWeb"/>
              <w:spacing w:before="0" w:beforeAutospacing="0" w:after="0" w:afterAutospacing="0"/>
              <w:jc w:val="both"/>
              <w:rPr>
                <w:rFonts w:ascii="Calibri" w:hAnsi="Calibri" w:cs="Calibri"/>
                <w:sz w:val="22"/>
                <w:szCs w:val="22"/>
              </w:rPr>
            </w:pPr>
            <w:r>
              <w:rPr>
                <w:rFonts w:ascii="Calibri" w:hAnsi="Calibri" w:cs="Calibri"/>
                <w:sz w:val="22"/>
                <w:szCs w:val="22"/>
              </w:rPr>
              <w:t>W skład zestawu ma wchodzić:</w:t>
            </w:r>
            <w:r w:rsidRPr="004F3382">
              <w:rPr>
                <w:rFonts w:ascii="Calibri" w:hAnsi="Calibri" w:cs="Calibri"/>
                <w:sz w:val="22"/>
                <w:szCs w:val="22"/>
              </w:rPr>
              <w:t xml:space="preserve"> drewniana deska z podziałką o wym. 85 x 10 x 3,5 cm</w:t>
            </w:r>
            <w:r>
              <w:rPr>
                <w:rFonts w:ascii="Calibri" w:hAnsi="Calibri" w:cs="Calibri"/>
                <w:sz w:val="22"/>
                <w:szCs w:val="22"/>
              </w:rPr>
              <w:t xml:space="preserve">; </w:t>
            </w:r>
            <w:r w:rsidRPr="004F3382">
              <w:rPr>
                <w:rFonts w:ascii="Calibri" w:hAnsi="Calibri" w:cs="Calibri"/>
                <w:sz w:val="22"/>
                <w:szCs w:val="22"/>
              </w:rPr>
              <w:t>żeliwna podkładka o wym. 21 x 13 x 2 cm</w:t>
            </w:r>
            <w:r>
              <w:rPr>
                <w:rFonts w:ascii="Calibri" w:hAnsi="Calibri" w:cs="Calibri"/>
                <w:sz w:val="22"/>
                <w:szCs w:val="22"/>
              </w:rPr>
              <w:t xml:space="preserve">; </w:t>
            </w:r>
            <w:r w:rsidRPr="004F3382">
              <w:rPr>
                <w:rFonts w:ascii="Calibri" w:hAnsi="Calibri" w:cs="Calibri"/>
                <w:sz w:val="22"/>
                <w:szCs w:val="22"/>
              </w:rPr>
              <w:t>10 szt. odważników 50 g</w:t>
            </w:r>
            <w:r>
              <w:rPr>
                <w:rFonts w:ascii="Calibri" w:hAnsi="Calibri" w:cs="Calibri"/>
                <w:sz w:val="22"/>
                <w:szCs w:val="22"/>
              </w:rPr>
              <w:t xml:space="preserve">; </w:t>
            </w:r>
            <w:r w:rsidRPr="004F3382">
              <w:rPr>
                <w:rFonts w:ascii="Calibri" w:hAnsi="Calibri" w:cs="Calibri"/>
                <w:sz w:val="22"/>
                <w:szCs w:val="22"/>
              </w:rPr>
              <w:t>siłomierz</w:t>
            </w:r>
            <w:r>
              <w:rPr>
                <w:rFonts w:ascii="Calibri" w:hAnsi="Calibri" w:cs="Calibri"/>
                <w:sz w:val="22"/>
                <w:szCs w:val="22"/>
              </w:rPr>
              <w:t xml:space="preserve">; </w:t>
            </w:r>
            <w:r w:rsidRPr="004F3382">
              <w:rPr>
                <w:rFonts w:ascii="Calibri" w:hAnsi="Calibri" w:cs="Calibri"/>
                <w:sz w:val="22"/>
                <w:szCs w:val="22"/>
              </w:rPr>
              <w:t>drewniany wałek o wym. 5 x 8 cm</w:t>
            </w:r>
            <w:r>
              <w:rPr>
                <w:rFonts w:ascii="Calibri" w:hAnsi="Calibri" w:cs="Calibri"/>
                <w:sz w:val="22"/>
                <w:szCs w:val="22"/>
              </w:rPr>
              <w:t xml:space="preserve">; </w:t>
            </w:r>
            <w:r w:rsidRPr="004F3382">
              <w:rPr>
                <w:rFonts w:ascii="Calibri" w:hAnsi="Calibri" w:cs="Calibri"/>
                <w:sz w:val="22"/>
                <w:szCs w:val="22"/>
              </w:rPr>
              <w:t>plastikowy "wózek" na odważniki o wym. 10 x 8 x 4 cm</w:t>
            </w:r>
            <w:r>
              <w:rPr>
                <w:rFonts w:ascii="Calibri" w:hAnsi="Calibri" w:cs="Calibri"/>
                <w:sz w:val="22"/>
                <w:szCs w:val="22"/>
              </w:rPr>
              <w:t xml:space="preserve">; </w:t>
            </w:r>
            <w:r w:rsidRPr="004F3382">
              <w:rPr>
                <w:rFonts w:ascii="Calibri" w:hAnsi="Calibri" w:cs="Calibri"/>
                <w:sz w:val="22"/>
                <w:szCs w:val="22"/>
              </w:rPr>
              <w:t>drewniany "wózek" na odważniki o wym. 11 x 8 x 4 cm</w:t>
            </w:r>
            <w:r>
              <w:rPr>
                <w:rFonts w:ascii="Calibri" w:hAnsi="Calibri" w:cs="Calibri"/>
                <w:sz w:val="22"/>
                <w:szCs w:val="22"/>
              </w:rPr>
              <w:t xml:space="preserve">; </w:t>
            </w:r>
            <w:r w:rsidRPr="004F3382">
              <w:rPr>
                <w:rFonts w:ascii="Calibri" w:hAnsi="Calibri" w:cs="Calibri"/>
                <w:sz w:val="22"/>
                <w:szCs w:val="22"/>
              </w:rPr>
              <w:t>metalowe pręty o dł. 50 cm i 13 cm</w:t>
            </w:r>
            <w:r>
              <w:rPr>
                <w:rFonts w:ascii="Calibri" w:hAnsi="Calibri" w:cs="Calibri"/>
                <w:sz w:val="22"/>
                <w:szCs w:val="22"/>
              </w:rPr>
              <w:t xml:space="preserve">; </w:t>
            </w:r>
            <w:r w:rsidRPr="004F3382">
              <w:rPr>
                <w:rFonts w:ascii="Calibri" w:hAnsi="Calibri" w:cs="Calibri"/>
                <w:sz w:val="22"/>
                <w:szCs w:val="22"/>
              </w:rPr>
              <w:t>sznurek</w:t>
            </w:r>
            <w:r>
              <w:rPr>
                <w:rFonts w:ascii="Calibri" w:hAnsi="Calibri" w:cs="Calibri"/>
                <w:sz w:val="22"/>
                <w:szCs w:val="22"/>
              </w:rPr>
              <w:t xml:space="preserve">; </w:t>
            </w:r>
            <w:r w:rsidRPr="004F3382">
              <w:rPr>
                <w:rFonts w:ascii="Calibri" w:hAnsi="Calibri" w:cs="Calibri"/>
                <w:sz w:val="22"/>
                <w:szCs w:val="22"/>
              </w:rPr>
              <w:t>imadło</w:t>
            </w:r>
          </w:p>
          <w:p w14:paraId="1C4A4E9A" w14:textId="77777777" w:rsidR="001F1F90" w:rsidRDefault="001F1F90" w:rsidP="004F3382">
            <w:pPr>
              <w:pStyle w:val="NormalnyWeb"/>
              <w:spacing w:before="0" w:beforeAutospacing="0" w:after="0" w:afterAutospacing="0"/>
              <w:jc w:val="both"/>
              <w:rPr>
                <w:rFonts w:ascii="Calibri" w:hAnsi="Calibri" w:cs="Calibri"/>
                <w:sz w:val="22"/>
                <w:szCs w:val="22"/>
              </w:rPr>
            </w:pPr>
          </w:p>
          <w:p w14:paraId="3E92F8C4" w14:textId="71288F77" w:rsidR="001F1F90" w:rsidRPr="001F1F90" w:rsidRDefault="001F1F90" w:rsidP="004F3382">
            <w:pPr>
              <w:pStyle w:val="NormalnyWeb"/>
              <w:spacing w:before="0" w:beforeAutospacing="0" w:after="0" w:afterAutospacing="0"/>
              <w:jc w:val="both"/>
              <w:rPr>
                <w:rFonts w:ascii="Calibri" w:hAnsi="Calibri" w:cs="Calibr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75E58B0" w14:textId="2836728C" w:rsidR="0039039C" w:rsidRDefault="004F3382"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697D1779" w14:textId="50A011E4" w:rsidR="0039039C" w:rsidRDefault="0039039C" w:rsidP="0039039C">
            <w:pPr>
              <w:pStyle w:val="Akapitzlist"/>
              <w:ind w:left="0"/>
              <w:rPr>
                <w:rFonts w:ascii="Calibri" w:hAnsi="Calibri" w:cs="Calibri"/>
              </w:rPr>
            </w:pPr>
          </w:p>
        </w:tc>
      </w:tr>
      <w:tr w:rsidR="0039039C" w14:paraId="3570BF64" w14:textId="77777777" w:rsidTr="00B61154">
        <w:trPr>
          <w:trHeight w:val="1535"/>
        </w:trPr>
        <w:tc>
          <w:tcPr>
            <w:tcW w:w="539" w:type="dxa"/>
            <w:tcBorders>
              <w:top w:val="single" w:sz="4" w:space="0" w:color="auto"/>
              <w:left w:val="single" w:sz="4" w:space="0" w:color="auto"/>
              <w:bottom w:val="single" w:sz="4" w:space="0" w:color="auto"/>
              <w:right w:val="single" w:sz="4" w:space="0" w:color="auto"/>
            </w:tcBorders>
          </w:tcPr>
          <w:p w14:paraId="741CF830"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166A4167" w14:textId="164FDD37" w:rsidR="003E6F21" w:rsidRPr="003E6F21" w:rsidRDefault="0039039C" w:rsidP="0039039C">
            <w:pPr>
              <w:pStyle w:val="NormalnyWeb"/>
              <w:jc w:val="both"/>
              <w:rPr>
                <w:rFonts w:ascii="Calibri" w:hAnsi="Calibri" w:cs="Calibri"/>
                <w:sz w:val="22"/>
                <w:szCs w:val="22"/>
              </w:rPr>
            </w:pPr>
            <w:r w:rsidRPr="0017062B">
              <w:rPr>
                <w:rFonts w:ascii="Calibri" w:eastAsia="DejaVuSans" w:hAnsi="Calibri" w:cs="Calibri"/>
                <w:b/>
                <w:bCs/>
                <w:sz w:val="22"/>
                <w:szCs w:val="22"/>
              </w:rPr>
              <w:t>Warsztat majsterkowicza - 15 eksperymentów</w:t>
            </w:r>
            <w:r w:rsidR="00391C5B">
              <w:rPr>
                <w:rFonts w:ascii="Calibri" w:eastAsia="DejaVuSans" w:hAnsi="Calibri" w:cs="Calibri"/>
                <w:b/>
                <w:bCs/>
                <w:sz w:val="22"/>
                <w:szCs w:val="22"/>
              </w:rPr>
              <w:t xml:space="preserve">. </w:t>
            </w:r>
            <w:r w:rsidR="00391C5B" w:rsidRPr="00391C5B">
              <w:rPr>
                <w:rFonts w:ascii="Calibri" w:eastAsia="DejaVuSans" w:hAnsi="Calibri" w:cs="Calibri"/>
                <w:sz w:val="22"/>
                <w:szCs w:val="22"/>
              </w:rPr>
              <w:t xml:space="preserve">Ma to być </w:t>
            </w:r>
            <w:r w:rsidR="00391C5B">
              <w:rPr>
                <w:rFonts w:ascii="Calibri" w:hAnsi="Calibri" w:cs="Calibri"/>
                <w:sz w:val="22"/>
                <w:szCs w:val="22"/>
              </w:rPr>
              <w:t>79</w:t>
            </w:r>
            <w:r w:rsidR="00391C5B" w:rsidRPr="00391C5B">
              <w:rPr>
                <w:rFonts w:ascii="Calibri" w:hAnsi="Calibri" w:cs="Calibri"/>
                <w:sz w:val="22"/>
                <w:szCs w:val="22"/>
              </w:rPr>
              <w:t xml:space="preserve"> elementowy zestaw</w:t>
            </w:r>
            <w:r w:rsidR="00391C5B">
              <w:rPr>
                <w:rFonts w:ascii="Calibri" w:hAnsi="Calibri" w:cs="Calibri"/>
                <w:sz w:val="22"/>
                <w:szCs w:val="22"/>
              </w:rPr>
              <w:t xml:space="preserve"> </w:t>
            </w:r>
            <w:r w:rsidR="00391C5B" w:rsidRPr="00391C5B">
              <w:rPr>
                <w:rFonts w:ascii="Calibri" w:hAnsi="Calibri" w:cs="Calibri"/>
                <w:sz w:val="22"/>
                <w:szCs w:val="22"/>
              </w:rPr>
              <w:t>o wymiarach 49 x 30 x 77,5 cm. Warsztat</w:t>
            </w:r>
            <w:r w:rsidR="00391C5B">
              <w:rPr>
                <w:rFonts w:ascii="Calibri" w:hAnsi="Calibri" w:cs="Calibri"/>
                <w:sz w:val="22"/>
                <w:szCs w:val="22"/>
              </w:rPr>
              <w:t xml:space="preserve"> ma</w:t>
            </w:r>
            <w:r w:rsidR="00391C5B" w:rsidRPr="00391C5B">
              <w:rPr>
                <w:rFonts w:ascii="Calibri" w:hAnsi="Calibri" w:cs="Calibri"/>
                <w:sz w:val="22"/>
                <w:szCs w:val="22"/>
              </w:rPr>
              <w:t xml:space="preserve"> pozwal</w:t>
            </w:r>
            <w:r w:rsidR="00391C5B">
              <w:rPr>
                <w:rFonts w:ascii="Calibri" w:hAnsi="Calibri" w:cs="Calibri"/>
                <w:sz w:val="22"/>
                <w:szCs w:val="22"/>
              </w:rPr>
              <w:t>ać</w:t>
            </w:r>
            <w:r w:rsidR="00391C5B" w:rsidRPr="00391C5B">
              <w:rPr>
                <w:rFonts w:ascii="Calibri" w:hAnsi="Calibri" w:cs="Calibri"/>
                <w:sz w:val="22"/>
                <w:szCs w:val="22"/>
              </w:rPr>
              <w:t xml:space="preserve"> na przeprowadzanie </w:t>
            </w:r>
            <w:r w:rsidR="00391C5B">
              <w:rPr>
                <w:rFonts w:ascii="Calibri" w:hAnsi="Calibri" w:cs="Calibri"/>
                <w:sz w:val="22"/>
                <w:szCs w:val="22"/>
              </w:rPr>
              <w:t xml:space="preserve">co najmniej 6 </w:t>
            </w:r>
            <w:r w:rsidR="00391C5B" w:rsidRPr="00391C5B">
              <w:rPr>
                <w:rFonts w:ascii="Calibri" w:hAnsi="Calibri" w:cs="Calibri"/>
                <w:sz w:val="22"/>
                <w:szCs w:val="22"/>
              </w:rPr>
              <w:t xml:space="preserve">różnorodnych eksperymentów </w:t>
            </w:r>
            <w:r w:rsidR="00391C5B">
              <w:rPr>
                <w:rFonts w:ascii="Calibri" w:hAnsi="Calibri" w:cs="Calibri"/>
                <w:sz w:val="22"/>
                <w:szCs w:val="22"/>
              </w:rPr>
              <w:t>z</w:t>
            </w:r>
            <w:r w:rsidR="00391C5B" w:rsidRPr="00391C5B">
              <w:rPr>
                <w:rFonts w:ascii="Calibri" w:hAnsi="Calibri" w:cs="Calibri"/>
                <w:sz w:val="22"/>
                <w:szCs w:val="22"/>
              </w:rPr>
              <w:t xml:space="preserve"> świat</w:t>
            </w:r>
            <w:r w:rsidR="00391C5B">
              <w:rPr>
                <w:rFonts w:ascii="Calibri" w:hAnsi="Calibri" w:cs="Calibri"/>
                <w:sz w:val="22"/>
                <w:szCs w:val="22"/>
              </w:rPr>
              <w:t>a</w:t>
            </w:r>
            <w:r w:rsidR="00391C5B" w:rsidRPr="00391C5B">
              <w:rPr>
                <w:rFonts w:ascii="Calibri" w:hAnsi="Calibri" w:cs="Calibri"/>
                <w:sz w:val="22"/>
                <w:szCs w:val="22"/>
              </w:rPr>
              <w:t xml:space="preserve"> nauki i pozwoli</w:t>
            </w:r>
            <w:r w:rsidR="00391C5B">
              <w:rPr>
                <w:rFonts w:ascii="Calibri" w:hAnsi="Calibri" w:cs="Calibri"/>
                <w:sz w:val="22"/>
                <w:szCs w:val="22"/>
              </w:rPr>
              <w:t>ć dzieciom</w:t>
            </w:r>
            <w:r w:rsidR="00391C5B" w:rsidRPr="00391C5B">
              <w:rPr>
                <w:rFonts w:ascii="Calibri" w:hAnsi="Calibri" w:cs="Calibri"/>
                <w:sz w:val="22"/>
                <w:szCs w:val="22"/>
              </w:rPr>
              <w:t xml:space="preserve"> zdobywać cenną wiedzę</w:t>
            </w:r>
            <w:r w:rsidR="00391C5B">
              <w:rPr>
                <w:rFonts w:ascii="Calibri" w:hAnsi="Calibri" w:cs="Calibri"/>
                <w:sz w:val="22"/>
                <w:szCs w:val="22"/>
              </w:rPr>
              <w:t xml:space="preserve"> </w:t>
            </w:r>
            <w:r w:rsidR="00391C5B" w:rsidRPr="00391C5B">
              <w:rPr>
                <w:rFonts w:ascii="Calibri" w:hAnsi="Calibri" w:cs="Calibri"/>
                <w:sz w:val="22"/>
                <w:szCs w:val="22"/>
              </w:rPr>
              <w:t xml:space="preserve">podczas zabawy. Całość </w:t>
            </w:r>
            <w:r w:rsidR="00391C5B">
              <w:rPr>
                <w:rFonts w:ascii="Calibri" w:hAnsi="Calibri" w:cs="Calibri"/>
                <w:sz w:val="22"/>
                <w:szCs w:val="22"/>
              </w:rPr>
              <w:t xml:space="preserve">ma być </w:t>
            </w:r>
            <w:r w:rsidR="00391C5B" w:rsidRPr="00391C5B">
              <w:rPr>
                <w:rFonts w:ascii="Calibri" w:hAnsi="Calibri" w:cs="Calibri"/>
                <w:sz w:val="22"/>
                <w:szCs w:val="22"/>
              </w:rPr>
              <w:t xml:space="preserve">wykonana ze sklejki. Elementy do przeprowadzania eksperymentów </w:t>
            </w:r>
            <w:r w:rsidR="00391C5B">
              <w:rPr>
                <w:rFonts w:ascii="Calibri" w:hAnsi="Calibri" w:cs="Calibri"/>
                <w:sz w:val="22"/>
                <w:szCs w:val="22"/>
              </w:rPr>
              <w:t>mają być</w:t>
            </w:r>
            <w:r w:rsidR="00391C5B" w:rsidRPr="00391C5B">
              <w:rPr>
                <w:rFonts w:ascii="Calibri" w:hAnsi="Calibri" w:cs="Calibri"/>
                <w:sz w:val="22"/>
                <w:szCs w:val="22"/>
              </w:rPr>
              <w:t xml:space="preserve"> z drewna i tworzywa sztucznego. Do warsztatu dołączona </w:t>
            </w:r>
            <w:r w:rsidR="00391C5B">
              <w:rPr>
                <w:rFonts w:ascii="Calibri" w:hAnsi="Calibri" w:cs="Calibri"/>
                <w:sz w:val="22"/>
                <w:szCs w:val="22"/>
              </w:rPr>
              <w:t>ma być</w:t>
            </w:r>
            <w:r w:rsidR="00391C5B" w:rsidRPr="00391C5B">
              <w:rPr>
                <w:rFonts w:ascii="Calibri" w:hAnsi="Calibri" w:cs="Calibri"/>
                <w:sz w:val="22"/>
                <w:szCs w:val="22"/>
              </w:rPr>
              <w:t xml:space="preserve"> darmowa aplikacja (do pobrania z Google Play i </w:t>
            </w:r>
            <w:proofErr w:type="spellStart"/>
            <w:r w:rsidR="00391C5B" w:rsidRPr="00391C5B">
              <w:rPr>
                <w:rFonts w:ascii="Calibri" w:hAnsi="Calibri" w:cs="Calibri"/>
                <w:sz w:val="22"/>
                <w:szCs w:val="22"/>
              </w:rPr>
              <w:t>App</w:t>
            </w:r>
            <w:proofErr w:type="spellEnd"/>
            <w:r w:rsidR="00391C5B" w:rsidRPr="00391C5B">
              <w:rPr>
                <w:rFonts w:ascii="Calibri" w:hAnsi="Calibri" w:cs="Calibri"/>
                <w:sz w:val="22"/>
                <w:szCs w:val="22"/>
              </w:rPr>
              <w:t xml:space="preserve"> </w:t>
            </w:r>
            <w:proofErr w:type="spellStart"/>
            <w:r w:rsidR="00391C5B" w:rsidRPr="00391C5B">
              <w:rPr>
                <w:rFonts w:ascii="Calibri" w:hAnsi="Calibri" w:cs="Calibri"/>
                <w:sz w:val="22"/>
                <w:szCs w:val="22"/>
              </w:rPr>
              <w:t>Store</w:t>
            </w:r>
            <w:proofErr w:type="spellEnd"/>
            <w:r w:rsidR="00391C5B" w:rsidRPr="00391C5B">
              <w:rPr>
                <w:rFonts w:ascii="Calibri" w:hAnsi="Calibri" w:cs="Calibri"/>
                <w:sz w:val="22"/>
                <w:szCs w:val="22"/>
              </w:rPr>
              <w:t>) z bazą instrukcj</w:t>
            </w:r>
            <w:r w:rsidR="00391C5B">
              <w:rPr>
                <w:rFonts w:ascii="Calibri" w:hAnsi="Calibri" w:cs="Calibri"/>
                <w:sz w:val="22"/>
                <w:szCs w:val="22"/>
              </w:rPr>
              <w:t>ami</w:t>
            </w:r>
            <w:r w:rsidR="00391C5B" w:rsidRPr="00391C5B">
              <w:rPr>
                <w:rFonts w:ascii="Calibri" w:hAnsi="Calibri" w:cs="Calibri"/>
                <w:sz w:val="22"/>
                <w:szCs w:val="22"/>
              </w:rPr>
              <w:t xml:space="preserve"> obrazkowy</w:t>
            </w:r>
            <w:r w:rsidR="00391C5B">
              <w:rPr>
                <w:rFonts w:ascii="Calibri" w:hAnsi="Calibri" w:cs="Calibri"/>
                <w:sz w:val="22"/>
                <w:szCs w:val="22"/>
              </w:rPr>
              <w:t>mi</w:t>
            </w:r>
            <w:r w:rsidR="00391C5B" w:rsidRPr="00391C5B">
              <w:rPr>
                <w:rFonts w:ascii="Calibri" w:hAnsi="Calibri" w:cs="Calibri"/>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tcPr>
          <w:p w14:paraId="055BB88E" w14:textId="786FE73A" w:rsidR="0039039C" w:rsidRDefault="00391C5B"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6BE30665" w14:textId="77777777" w:rsidR="0039039C" w:rsidRDefault="0039039C" w:rsidP="00391C5B">
            <w:pPr>
              <w:pStyle w:val="Akapitzlist"/>
              <w:ind w:left="0"/>
              <w:jc w:val="right"/>
              <w:rPr>
                <w:rFonts w:ascii="Calibri" w:hAnsi="Calibri" w:cs="Calibri"/>
              </w:rPr>
            </w:pPr>
          </w:p>
          <w:p w14:paraId="7F7953E3" w14:textId="77777777" w:rsidR="003E6F21" w:rsidRDefault="003E6F21" w:rsidP="00391C5B">
            <w:pPr>
              <w:pStyle w:val="Akapitzlist"/>
              <w:ind w:left="0"/>
              <w:jc w:val="right"/>
              <w:rPr>
                <w:rFonts w:ascii="Calibri" w:hAnsi="Calibri" w:cs="Calibri"/>
              </w:rPr>
            </w:pPr>
          </w:p>
          <w:p w14:paraId="6C942DC3" w14:textId="77777777" w:rsidR="003E6F21" w:rsidRDefault="003E6F21" w:rsidP="00391C5B">
            <w:pPr>
              <w:pStyle w:val="Akapitzlist"/>
              <w:ind w:left="0"/>
              <w:jc w:val="right"/>
              <w:rPr>
                <w:rFonts w:ascii="Calibri" w:hAnsi="Calibri" w:cs="Calibri"/>
              </w:rPr>
            </w:pPr>
          </w:p>
          <w:p w14:paraId="0BAC8D40" w14:textId="77777777" w:rsidR="003E6F21" w:rsidRDefault="003E6F21" w:rsidP="00391C5B">
            <w:pPr>
              <w:pStyle w:val="Akapitzlist"/>
              <w:ind w:left="0"/>
              <w:jc w:val="right"/>
              <w:rPr>
                <w:rFonts w:ascii="Calibri" w:hAnsi="Calibri" w:cs="Calibri"/>
              </w:rPr>
            </w:pPr>
          </w:p>
          <w:p w14:paraId="2AC3D28A" w14:textId="27DB4646" w:rsidR="003E6F21" w:rsidRDefault="003E6F21" w:rsidP="00B965B0">
            <w:pPr>
              <w:pStyle w:val="Akapitzlist"/>
              <w:ind w:left="0"/>
              <w:rPr>
                <w:rFonts w:ascii="Calibri" w:hAnsi="Calibri" w:cs="Calibri"/>
              </w:rPr>
            </w:pPr>
          </w:p>
        </w:tc>
      </w:tr>
      <w:tr w:rsidR="0039039C" w14:paraId="65AC073F" w14:textId="77777777" w:rsidTr="00B61154">
        <w:tc>
          <w:tcPr>
            <w:tcW w:w="539" w:type="dxa"/>
            <w:tcBorders>
              <w:top w:val="single" w:sz="4" w:space="0" w:color="auto"/>
              <w:left w:val="single" w:sz="4" w:space="0" w:color="auto"/>
              <w:bottom w:val="single" w:sz="4" w:space="0" w:color="auto"/>
              <w:right w:val="single" w:sz="4" w:space="0" w:color="auto"/>
            </w:tcBorders>
          </w:tcPr>
          <w:p w14:paraId="7E2E63B9"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54B4B341" w14:textId="2A0A3D0A" w:rsidR="0039039C" w:rsidRPr="00A52F77" w:rsidRDefault="0039039C" w:rsidP="00A52F77">
            <w:pPr>
              <w:pStyle w:val="NormalnyWeb"/>
              <w:spacing w:before="0" w:beforeAutospacing="0" w:after="0" w:afterAutospacing="0"/>
              <w:jc w:val="both"/>
              <w:rPr>
                <w:rFonts w:ascii="Calibri" w:eastAsia="DejaVuSans" w:hAnsi="Calibri" w:cs="Calibri"/>
                <w:b/>
                <w:bCs/>
                <w:sz w:val="22"/>
                <w:szCs w:val="22"/>
              </w:rPr>
            </w:pPr>
            <w:r w:rsidRPr="00A52F77">
              <w:rPr>
                <w:rFonts w:ascii="Calibri" w:eastAsia="DejaVuSans" w:hAnsi="Calibri" w:cs="Calibri"/>
                <w:b/>
                <w:bCs/>
                <w:sz w:val="22"/>
                <w:szCs w:val="22"/>
              </w:rPr>
              <w:t>Mikroskop ekspert – elektroniczny</w:t>
            </w:r>
            <w:r w:rsidR="00A52F77" w:rsidRPr="00A52F77">
              <w:rPr>
                <w:rFonts w:ascii="Calibri" w:eastAsia="DejaVuSans" w:hAnsi="Calibri" w:cs="Calibri"/>
                <w:b/>
                <w:bCs/>
                <w:sz w:val="22"/>
                <w:szCs w:val="22"/>
              </w:rPr>
              <w:t xml:space="preserve">. </w:t>
            </w:r>
            <w:r w:rsidR="00A52F77">
              <w:rPr>
                <w:rFonts w:ascii="Calibri" w:eastAsia="DejaVuSans" w:hAnsi="Calibri" w:cs="Calibri"/>
                <w:sz w:val="22"/>
                <w:szCs w:val="22"/>
              </w:rPr>
              <w:t>Ma to być m</w:t>
            </w:r>
            <w:r w:rsidR="00A52F77" w:rsidRPr="00A52F77">
              <w:rPr>
                <w:rFonts w:ascii="Calibri" w:hAnsi="Calibri" w:cs="Calibri"/>
                <w:sz w:val="22"/>
                <w:szCs w:val="22"/>
              </w:rPr>
              <w:t>ikroskop LCD do codziennego użytku</w:t>
            </w:r>
            <w:r w:rsidR="00A52F77">
              <w:rPr>
                <w:rFonts w:ascii="Calibri" w:hAnsi="Calibri" w:cs="Calibri"/>
                <w:sz w:val="22"/>
                <w:szCs w:val="22"/>
              </w:rPr>
              <w:t>, z</w:t>
            </w:r>
            <w:r w:rsidR="00A52F77" w:rsidRPr="00A52F77">
              <w:rPr>
                <w:rFonts w:ascii="Calibri" w:hAnsi="Calibri" w:cs="Calibri"/>
                <w:sz w:val="22"/>
                <w:szCs w:val="22"/>
              </w:rPr>
              <w:t xml:space="preserve">asilany sieciowo. Wyposażony </w:t>
            </w:r>
            <w:r w:rsidR="00A52F77">
              <w:rPr>
                <w:rFonts w:ascii="Calibri" w:hAnsi="Calibri" w:cs="Calibri"/>
                <w:sz w:val="22"/>
                <w:szCs w:val="22"/>
              </w:rPr>
              <w:t>ma być w</w:t>
            </w:r>
            <w:r w:rsidR="00A52F77" w:rsidRPr="00A52F77">
              <w:rPr>
                <w:rFonts w:ascii="Calibri" w:hAnsi="Calibri" w:cs="Calibri"/>
                <w:sz w:val="22"/>
                <w:szCs w:val="22"/>
              </w:rPr>
              <w:t xml:space="preserve"> podwójny system oświetlenia: światło naturalne i oświetlenie LED. Powiększenie do 1600 razy. Wyświetlacz LCD o przekątnej 3,6" pozwala</w:t>
            </w:r>
            <w:r w:rsidR="00A52F77">
              <w:rPr>
                <w:rFonts w:ascii="Calibri" w:hAnsi="Calibri" w:cs="Calibri"/>
                <w:sz w:val="22"/>
                <w:szCs w:val="22"/>
              </w:rPr>
              <w:t>jący</w:t>
            </w:r>
            <w:r w:rsidR="00A52F77" w:rsidRPr="00A52F77">
              <w:rPr>
                <w:rFonts w:ascii="Calibri" w:hAnsi="Calibri" w:cs="Calibri"/>
                <w:sz w:val="22"/>
                <w:szCs w:val="22"/>
              </w:rPr>
              <w:t xml:space="preserve"> na obserwację równocześnie przez kilka osób</w:t>
            </w:r>
            <w:r w:rsidR="00A52F77">
              <w:rPr>
                <w:rFonts w:ascii="Calibri" w:hAnsi="Calibri" w:cs="Calibri"/>
                <w:sz w:val="22"/>
                <w:szCs w:val="22"/>
              </w:rPr>
              <w:t>. Ma mieć wbudowaną</w:t>
            </w:r>
            <w:r w:rsidR="00A52F77" w:rsidRPr="00A52F77">
              <w:rPr>
                <w:rFonts w:ascii="Calibri" w:hAnsi="Calibri" w:cs="Calibri"/>
                <w:sz w:val="22"/>
                <w:szCs w:val="22"/>
              </w:rPr>
              <w:t xml:space="preserve"> </w:t>
            </w:r>
            <w:r w:rsidR="00A52F77">
              <w:rPr>
                <w:rFonts w:ascii="Calibri" w:hAnsi="Calibri" w:cs="Calibri"/>
                <w:sz w:val="22"/>
                <w:szCs w:val="22"/>
              </w:rPr>
              <w:t>p</w:t>
            </w:r>
            <w:r w:rsidR="00A52F77" w:rsidRPr="00A52F77">
              <w:rPr>
                <w:rFonts w:ascii="Calibri" w:hAnsi="Calibri" w:cs="Calibri"/>
                <w:sz w:val="22"/>
                <w:szCs w:val="22"/>
              </w:rPr>
              <w:t xml:space="preserve">amięć wewnętrzna 128 MB, </w:t>
            </w:r>
            <w:r w:rsidR="00A52F77">
              <w:rPr>
                <w:rFonts w:ascii="Calibri" w:hAnsi="Calibri" w:cs="Calibri"/>
                <w:sz w:val="22"/>
                <w:szCs w:val="22"/>
              </w:rPr>
              <w:t>z możliwością</w:t>
            </w:r>
            <w:r w:rsidR="00A52F77" w:rsidRPr="00A52F77">
              <w:rPr>
                <w:rFonts w:ascii="Calibri" w:hAnsi="Calibri" w:cs="Calibri"/>
                <w:sz w:val="22"/>
                <w:szCs w:val="22"/>
              </w:rPr>
              <w:t xml:space="preserve"> rozszerz</w:t>
            </w:r>
            <w:r w:rsidR="00A52F77">
              <w:rPr>
                <w:rFonts w:ascii="Calibri" w:hAnsi="Calibri" w:cs="Calibri"/>
                <w:sz w:val="22"/>
                <w:szCs w:val="22"/>
              </w:rPr>
              <w:t>enia poprzez</w:t>
            </w:r>
            <w:r w:rsidR="00A52F77" w:rsidRPr="00A52F77">
              <w:rPr>
                <w:rFonts w:ascii="Calibri" w:hAnsi="Calibri" w:cs="Calibri"/>
                <w:sz w:val="22"/>
                <w:szCs w:val="22"/>
              </w:rPr>
              <w:t xml:space="preserve"> umieszcz</w:t>
            </w:r>
            <w:r w:rsidR="00A52F77">
              <w:rPr>
                <w:rFonts w:ascii="Calibri" w:hAnsi="Calibri" w:cs="Calibri"/>
                <w:sz w:val="22"/>
                <w:szCs w:val="22"/>
              </w:rPr>
              <w:t>enie</w:t>
            </w:r>
            <w:r w:rsidR="00A52F77" w:rsidRPr="00A52F77">
              <w:rPr>
                <w:rFonts w:ascii="Calibri" w:hAnsi="Calibri" w:cs="Calibri"/>
                <w:sz w:val="22"/>
                <w:szCs w:val="22"/>
              </w:rPr>
              <w:t xml:space="preserve"> kart</w:t>
            </w:r>
            <w:r w:rsidR="00A52F77">
              <w:rPr>
                <w:rFonts w:ascii="Calibri" w:hAnsi="Calibri" w:cs="Calibri"/>
                <w:sz w:val="22"/>
                <w:szCs w:val="22"/>
              </w:rPr>
              <w:t>y</w:t>
            </w:r>
            <w:r w:rsidR="00A52F77" w:rsidRPr="00A52F77">
              <w:rPr>
                <w:rFonts w:ascii="Calibri" w:hAnsi="Calibri" w:cs="Calibri"/>
                <w:sz w:val="22"/>
                <w:szCs w:val="22"/>
              </w:rPr>
              <w:t xml:space="preserve"> SD. Okular 10x, 16x. Obiektywy: 4x 10x 40x. Powiększenie 40x, 100x, 400x; 64x, 160x, 640x. </w:t>
            </w:r>
            <w:r w:rsidR="00A52F77" w:rsidRPr="00A52F77">
              <w:rPr>
                <w:rFonts w:ascii="Calibri" w:hAnsi="Calibri" w:cs="Calibri"/>
                <w:sz w:val="22"/>
                <w:szCs w:val="22"/>
              </w:rPr>
              <w:br/>
              <w:t>W zestawie</w:t>
            </w:r>
            <w:r w:rsidR="00A52F77">
              <w:rPr>
                <w:rFonts w:ascii="Calibri" w:hAnsi="Calibri" w:cs="Calibri"/>
                <w:sz w:val="22"/>
                <w:szCs w:val="22"/>
              </w:rPr>
              <w:t xml:space="preserve"> maja być</w:t>
            </w:r>
            <w:r w:rsidR="00A52F77" w:rsidRPr="00A52F77">
              <w:rPr>
                <w:rFonts w:ascii="Calibri" w:hAnsi="Calibri" w:cs="Calibri"/>
                <w:sz w:val="22"/>
                <w:szCs w:val="22"/>
              </w:rPr>
              <w:t>:</w:t>
            </w:r>
            <w:r w:rsidR="00A52F77">
              <w:rPr>
                <w:rFonts w:ascii="Calibri" w:hAnsi="Calibri" w:cs="Calibri"/>
                <w:sz w:val="22"/>
                <w:szCs w:val="22"/>
              </w:rPr>
              <w:t xml:space="preserve"> </w:t>
            </w:r>
            <w:r w:rsidR="00A52F77" w:rsidRPr="00A52F77">
              <w:rPr>
                <w:rFonts w:ascii="Calibri" w:hAnsi="Calibri" w:cs="Calibri"/>
                <w:sz w:val="22"/>
                <w:szCs w:val="22"/>
              </w:rPr>
              <w:t>pokrowiec</w:t>
            </w:r>
            <w:r w:rsidR="00A52F77">
              <w:rPr>
                <w:rFonts w:ascii="Calibri" w:hAnsi="Calibri" w:cs="Calibri"/>
                <w:sz w:val="22"/>
                <w:szCs w:val="22"/>
              </w:rPr>
              <w:t xml:space="preserve">, </w:t>
            </w:r>
            <w:r w:rsidR="00A52F77" w:rsidRPr="00A52F77">
              <w:rPr>
                <w:rFonts w:ascii="Calibri" w:hAnsi="Calibri" w:cs="Calibri"/>
                <w:sz w:val="22"/>
                <w:szCs w:val="22"/>
              </w:rPr>
              <w:t>pęseta</w:t>
            </w:r>
            <w:r w:rsidR="00A52F77">
              <w:rPr>
                <w:rFonts w:ascii="Calibri" w:hAnsi="Calibri" w:cs="Calibri"/>
                <w:sz w:val="22"/>
                <w:szCs w:val="22"/>
              </w:rPr>
              <w:t>,</w:t>
            </w:r>
            <w:r w:rsidR="00A52F77" w:rsidRPr="00A52F77">
              <w:rPr>
                <w:rFonts w:ascii="Calibri" w:hAnsi="Calibri" w:cs="Calibri"/>
                <w:sz w:val="22"/>
                <w:szCs w:val="22"/>
              </w:rPr>
              <w:t xml:space="preserve"> pipeta</w:t>
            </w:r>
            <w:r w:rsidR="00A52F77">
              <w:rPr>
                <w:rFonts w:ascii="Calibri" w:hAnsi="Calibri" w:cs="Calibri"/>
                <w:sz w:val="22"/>
                <w:szCs w:val="22"/>
              </w:rPr>
              <w:t>, 4</w:t>
            </w:r>
            <w:r w:rsidR="00A52F77" w:rsidRPr="00A52F77">
              <w:rPr>
                <w:rFonts w:ascii="Calibri" w:hAnsi="Calibri" w:cs="Calibri"/>
                <w:sz w:val="22"/>
                <w:szCs w:val="22"/>
              </w:rPr>
              <w:t xml:space="preserve"> odczynniki</w:t>
            </w:r>
            <w:r w:rsidR="00A52F77">
              <w:rPr>
                <w:rFonts w:ascii="Calibri" w:hAnsi="Calibri" w:cs="Calibri"/>
                <w:sz w:val="22"/>
                <w:szCs w:val="22"/>
              </w:rPr>
              <w:t xml:space="preserve">, </w:t>
            </w:r>
            <w:r w:rsidR="00A52F77" w:rsidRPr="00A52F77">
              <w:rPr>
                <w:rFonts w:ascii="Calibri" w:hAnsi="Calibri" w:cs="Calibri"/>
                <w:sz w:val="22"/>
                <w:szCs w:val="22"/>
              </w:rPr>
              <w:t>zestaw 5 preparatów + 5 pustych szkiełek</w:t>
            </w:r>
            <w:r w:rsidR="00A52F77">
              <w:rPr>
                <w:rFonts w:ascii="Calibri" w:hAnsi="Calibri" w:cs="Calibri"/>
                <w:sz w:val="22"/>
                <w:szCs w:val="22"/>
              </w:rPr>
              <w:t xml:space="preserve">, </w:t>
            </w:r>
            <w:r w:rsidR="00A52F77" w:rsidRPr="00A52F77">
              <w:rPr>
                <w:rFonts w:ascii="Calibri" w:hAnsi="Calibri" w:cs="Calibri"/>
                <w:sz w:val="22"/>
                <w:szCs w:val="22"/>
              </w:rPr>
              <w:t>zasilacz z kablem o dł. 180 cm</w:t>
            </w:r>
            <w:r w:rsidR="00A52F77">
              <w:rPr>
                <w:rFonts w:ascii="Calibri" w:hAnsi="Calibri" w:cs="Calibri"/>
                <w:sz w:val="22"/>
                <w:szCs w:val="22"/>
              </w:rPr>
              <w:t xml:space="preserve">, </w:t>
            </w:r>
            <w:r w:rsidR="00A52F77" w:rsidRPr="00A52F77">
              <w:rPr>
                <w:rFonts w:ascii="Calibri" w:hAnsi="Calibri" w:cs="Calibri"/>
                <w:sz w:val="22"/>
                <w:szCs w:val="22"/>
              </w:rPr>
              <w:t xml:space="preserve">kabel USB o dł. </w:t>
            </w:r>
            <w:r w:rsidR="00A52F77">
              <w:rPr>
                <w:rFonts w:ascii="Calibri" w:hAnsi="Calibri" w:cs="Calibri"/>
                <w:sz w:val="22"/>
                <w:szCs w:val="22"/>
              </w:rPr>
              <w:t xml:space="preserve">min. </w:t>
            </w:r>
            <w:r w:rsidR="00A52F77" w:rsidRPr="00A52F77">
              <w:rPr>
                <w:rFonts w:ascii="Calibri" w:hAnsi="Calibri" w:cs="Calibri"/>
                <w:sz w:val="22"/>
                <w:szCs w:val="22"/>
              </w:rPr>
              <w:t>150 cm</w:t>
            </w:r>
            <w:r w:rsidR="00A52F77">
              <w:rPr>
                <w:rFonts w:ascii="Calibri" w:hAnsi="Calibri" w:cs="Calibri"/>
                <w:sz w:val="22"/>
                <w:szCs w:val="22"/>
              </w:rPr>
              <w:t xml:space="preserve">, </w:t>
            </w:r>
            <w:r w:rsidR="00A52F77" w:rsidRPr="00A52F77">
              <w:rPr>
                <w:rFonts w:ascii="Calibri" w:hAnsi="Calibri" w:cs="Calibri"/>
                <w:sz w:val="22"/>
                <w:szCs w:val="22"/>
              </w:rPr>
              <w:t>wym. modułu z ekranem 15 x 8 cm</w:t>
            </w:r>
            <w:r w:rsidR="00A52F77">
              <w:rPr>
                <w:rFonts w:ascii="Calibri" w:hAnsi="Calibri" w:cs="Calibri"/>
                <w:sz w:val="22"/>
                <w:szCs w:val="22"/>
              </w:rPr>
              <w:t xml:space="preserve">, </w:t>
            </w:r>
            <w:r w:rsidR="00A52F77" w:rsidRPr="00A52F77">
              <w:rPr>
                <w:rFonts w:ascii="Calibri" w:hAnsi="Calibri" w:cs="Calibri"/>
                <w:sz w:val="22"/>
                <w:szCs w:val="22"/>
              </w:rPr>
              <w:t>wym. mikroskopu 15 x 16 x 31 cm</w:t>
            </w:r>
            <w:r w:rsidR="00A52F77">
              <w:rPr>
                <w:rFonts w:ascii="Calibri" w:hAnsi="Calibri" w:cs="Calibri"/>
                <w:sz w:val="22"/>
                <w:szCs w:val="22"/>
              </w:rPr>
              <w:t>. Wszystko ma być zamknięte w walizce.</w:t>
            </w:r>
            <w:r w:rsidR="00A52F77" w:rsidRPr="00A52F77">
              <w:rPr>
                <w:rFonts w:ascii="Calibri" w:hAnsi="Calibri" w:cs="Calibri"/>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34DB8FA" w14:textId="36658264" w:rsidR="0039039C" w:rsidRDefault="00A52F77"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45FC0827" w14:textId="77777777" w:rsidR="0039039C" w:rsidRDefault="0039039C" w:rsidP="0039039C">
            <w:pPr>
              <w:pStyle w:val="Akapitzlist"/>
              <w:ind w:left="0"/>
              <w:rPr>
                <w:rFonts w:ascii="Calibri" w:hAnsi="Calibri" w:cs="Calibri"/>
              </w:rPr>
            </w:pPr>
          </w:p>
          <w:p w14:paraId="365B55E3" w14:textId="77777777" w:rsidR="00726313" w:rsidRPr="00726313" w:rsidRDefault="00726313" w:rsidP="00726313"/>
          <w:p w14:paraId="765BE713" w14:textId="77777777" w:rsidR="00726313" w:rsidRDefault="00726313" w:rsidP="00726313">
            <w:pPr>
              <w:rPr>
                <w:rFonts w:ascii="Calibri" w:hAnsi="Calibri" w:cs="Calibri"/>
              </w:rPr>
            </w:pPr>
          </w:p>
          <w:p w14:paraId="690CE4F4" w14:textId="77777777" w:rsidR="00726313" w:rsidRDefault="00726313" w:rsidP="00726313">
            <w:pPr>
              <w:rPr>
                <w:rFonts w:ascii="Calibri" w:hAnsi="Calibri" w:cs="Calibri"/>
              </w:rPr>
            </w:pPr>
          </w:p>
          <w:p w14:paraId="6EE2939A" w14:textId="77777777" w:rsidR="00726313" w:rsidRDefault="00726313" w:rsidP="00726313">
            <w:pPr>
              <w:rPr>
                <w:rFonts w:ascii="Calibri" w:hAnsi="Calibri" w:cs="Calibri"/>
              </w:rPr>
            </w:pPr>
          </w:p>
          <w:p w14:paraId="175F2FFB" w14:textId="77777777" w:rsidR="00726313" w:rsidRDefault="00726313" w:rsidP="00726313"/>
          <w:p w14:paraId="47BE2C08" w14:textId="3FCF8647" w:rsidR="00726313" w:rsidRPr="00726313" w:rsidRDefault="00726313" w:rsidP="00726313"/>
        </w:tc>
      </w:tr>
      <w:tr w:rsidR="0039039C" w14:paraId="21991F6F" w14:textId="77777777" w:rsidTr="00B61154">
        <w:tc>
          <w:tcPr>
            <w:tcW w:w="539" w:type="dxa"/>
            <w:tcBorders>
              <w:top w:val="single" w:sz="4" w:space="0" w:color="auto"/>
              <w:left w:val="single" w:sz="4" w:space="0" w:color="auto"/>
              <w:bottom w:val="single" w:sz="4" w:space="0" w:color="auto"/>
              <w:right w:val="single" w:sz="4" w:space="0" w:color="auto"/>
            </w:tcBorders>
          </w:tcPr>
          <w:p w14:paraId="1CE117B4"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02570FD0" w14:textId="1E60DF6A" w:rsidR="0039039C" w:rsidRPr="00726313" w:rsidRDefault="0039039C" w:rsidP="0039039C">
            <w:pPr>
              <w:pStyle w:val="NormalnyWeb"/>
              <w:jc w:val="both"/>
              <w:rPr>
                <w:rFonts w:ascii="Calibri" w:eastAsia="DejaVuSans" w:hAnsi="Calibri" w:cs="Calibri"/>
                <w:sz w:val="22"/>
                <w:szCs w:val="22"/>
              </w:rPr>
            </w:pPr>
            <w:r w:rsidRPr="0017062B">
              <w:rPr>
                <w:rFonts w:ascii="Calibri" w:eastAsia="DejaVuSans" w:hAnsi="Calibri" w:cs="Calibri"/>
                <w:b/>
                <w:bCs/>
                <w:sz w:val="22"/>
                <w:szCs w:val="22"/>
              </w:rPr>
              <w:t>Wybuch wulkanu - duży model do eksperymentu</w:t>
            </w:r>
            <w:r w:rsidR="00726313">
              <w:rPr>
                <w:rFonts w:ascii="Calibri" w:eastAsia="DejaVuSans" w:hAnsi="Calibri" w:cs="Calibri"/>
                <w:b/>
                <w:bCs/>
                <w:sz w:val="22"/>
                <w:szCs w:val="22"/>
              </w:rPr>
              <w:t xml:space="preserve">. </w:t>
            </w:r>
            <w:r w:rsidR="00726313" w:rsidRPr="00F92236">
              <w:rPr>
                <w:rFonts w:ascii="Calibri" w:eastAsia="DejaVuSans" w:hAnsi="Calibri" w:cs="Calibri"/>
                <w:sz w:val="22"/>
                <w:szCs w:val="22"/>
              </w:rPr>
              <w:t xml:space="preserve">Ma to być </w:t>
            </w:r>
            <w:r w:rsidR="00726313" w:rsidRPr="00F92236">
              <w:rPr>
                <w:rFonts w:ascii="Calibri" w:hAnsi="Calibri" w:cs="Calibri"/>
                <w:sz w:val="22"/>
                <w:szCs w:val="22"/>
              </w:rPr>
              <w:t>model pozwalający pokazać mechanizm działania wulkanu w formie prostego eksperymentu. Erupcję ma spowodować wymieszanie dwóch sproszkowanych substancji (sody i kwasu cytrynowego) i dodanie niewielkiej ilości wody.  Model ma służyć także do ukazania wewnętrznego przekroju góry wulkanicznej. Ma być wykonany z tworzywa sztucznego, złożony z dwóch połówek.</w:t>
            </w:r>
            <w:r w:rsidR="00F92236" w:rsidRPr="00F92236">
              <w:rPr>
                <w:rFonts w:ascii="Calibri" w:hAnsi="Calibri" w:cs="Calibri"/>
                <w:sz w:val="22"/>
                <w:szCs w:val="22"/>
              </w:rPr>
              <w:t xml:space="preserve"> W</w:t>
            </w:r>
            <w:r w:rsidR="00726313" w:rsidRPr="00F92236">
              <w:rPr>
                <w:rFonts w:ascii="Calibri" w:hAnsi="Calibri" w:cs="Calibri"/>
                <w:sz w:val="22"/>
                <w:szCs w:val="22"/>
              </w:rPr>
              <w:t>ym</w:t>
            </w:r>
            <w:r w:rsidR="00F92236" w:rsidRPr="00F92236">
              <w:rPr>
                <w:rFonts w:ascii="Calibri" w:hAnsi="Calibri" w:cs="Calibri"/>
                <w:sz w:val="22"/>
                <w:szCs w:val="22"/>
              </w:rPr>
              <w:t>iary</w:t>
            </w:r>
            <w:r w:rsidR="00726313" w:rsidRPr="00F92236">
              <w:rPr>
                <w:rFonts w:ascii="Calibri" w:hAnsi="Calibri" w:cs="Calibri"/>
                <w:sz w:val="22"/>
                <w:szCs w:val="22"/>
              </w:rPr>
              <w:t xml:space="preserve"> 28 x 29 cm</w:t>
            </w:r>
            <w:r w:rsidR="00F92236" w:rsidRPr="00F92236">
              <w:rPr>
                <w:rFonts w:ascii="Calibri" w:hAnsi="Calibri" w:cs="Calibri"/>
                <w:sz w:val="22"/>
                <w:szCs w:val="22"/>
              </w:rPr>
              <w:t xml:space="preserve">; </w:t>
            </w:r>
            <w:r w:rsidR="001F1F90">
              <w:rPr>
                <w:rFonts w:ascii="Calibri" w:hAnsi="Calibri" w:cs="Calibri"/>
                <w:sz w:val="22"/>
                <w:szCs w:val="22"/>
              </w:rPr>
              <w:t xml:space="preserve">podstawa o śr. 33 cm </w:t>
            </w:r>
            <w:r w:rsidR="00F92236" w:rsidRPr="00F92236">
              <w:rPr>
                <w:rFonts w:ascii="Calibri" w:hAnsi="Calibri" w:cs="Calibri"/>
                <w:sz w:val="22"/>
                <w:szCs w:val="22"/>
              </w:rPr>
              <w:t xml:space="preserve">oraz </w:t>
            </w:r>
            <w:proofErr w:type="spellStart"/>
            <w:r w:rsidR="00726313" w:rsidRPr="00F92236">
              <w:rPr>
                <w:rFonts w:ascii="Calibri" w:hAnsi="Calibri" w:cs="Calibri"/>
                <w:sz w:val="22"/>
                <w:szCs w:val="22"/>
              </w:rPr>
              <w:t>czyścik</w:t>
            </w:r>
            <w:proofErr w:type="spellEnd"/>
            <w:r w:rsidR="00726313" w:rsidRPr="00F92236">
              <w:rPr>
                <w:rFonts w:ascii="Calibri" w:hAnsi="Calibri" w:cs="Calibri"/>
                <w:sz w:val="22"/>
                <w:szCs w:val="22"/>
              </w:rPr>
              <w:t xml:space="preserve"> o dł. 23 cm</w:t>
            </w:r>
          </w:p>
        </w:tc>
        <w:tc>
          <w:tcPr>
            <w:tcW w:w="1417" w:type="dxa"/>
            <w:tcBorders>
              <w:top w:val="single" w:sz="4" w:space="0" w:color="auto"/>
              <w:left w:val="single" w:sz="4" w:space="0" w:color="auto"/>
              <w:bottom w:val="single" w:sz="4" w:space="0" w:color="auto"/>
              <w:right w:val="single" w:sz="4" w:space="0" w:color="auto"/>
            </w:tcBorders>
            <w:vAlign w:val="center"/>
          </w:tcPr>
          <w:p w14:paraId="6106539C" w14:textId="665C20F8" w:rsidR="0039039C" w:rsidRDefault="00726313"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4AC27897" w14:textId="2223BB3B" w:rsidR="0039039C" w:rsidRDefault="0039039C" w:rsidP="0039039C">
            <w:pPr>
              <w:pStyle w:val="Akapitzlist"/>
              <w:ind w:left="0"/>
              <w:rPr>
                <w:rFonts w:ascii="Calibri" w:hAnsi="Calibri" w:cs="Calibri"/>
              </w:rPr>
            </w:pPr>
          </w:p>
        </w:tc>
      </w:tr>
      <w:tr w:rsidR="0039039C" w14:paraId="5A71FD6F" w14:textId="77777777" w:rsidTr="00B61154">
        <w:tc>
          <w:tcPr>
            <w:tcW w:w="539" w:type="dxa"/>
            <w:tcBorders>
              <w:top w:val="single" w:sz="4" w:space="0" w:color="auto"/>
              <w:left w:val="single" w:sz="4" w:space="0" w:color="auto"/>
              <w:bottom w:val="single" w:sz="4" w:space="0" w:color="auto"/>
              <w:right w:val="single" w:sz="4" w:space="0" w:color="auto"/>
            </w:tcBorders>
          </w:tcPr>
          <w:p w14:paraId="735D2797" w14:textId="7A5FE8E4" w:rsidR="0039039C" w:rsidRDefault="006E0F51" w:rsidP="0039039C">
            <w:pPr>
              <w:pStyle w:val="Akapitzlist"/>
              <w:numPr>
                <w:ilvl w:val="0"/>
                <w:numId w:val="2"/>
              </w:numPr>
              <w:rPr>
                <w:rFonts w:ascii="Calibri" w:hAnsi="Calibri" w:cs="Calibri"/>
              </w:rPr>
            </w:pPr>
            <w:r>
              <w:br w:type="page"/>
            </w:r>
          </w:p>
        </w:tc>
        <w:tc>
          <w:tcPr>
            <w:tcW w:w="10064" w:type="dxa"/>
            <w:tcBorders>
              <w:top w:val="single" w:sz="4" w:space="0" w:color="auto"/>
              <w:left w:val="single" w:sz="4" w:space="0" w:color="auto"/>
              <w:bottom w:val="single" w:sz="4" w:space="0" w:color="auto"/>
              <w:right w:val="single" w:sz="4" w:space="0" w:color="auto"/>
            </w:tcBorders>
          </w:tcPr>
          <w:p w14:paraId="57C4CD68" w14:textId="77A95A15" w:rsidR="003841BF" w:rsidRPr="003841BF" w:rsidRDefault="0039039C" w:rsidP="0039039C">
            <w:pPr>
              <w:pStyle w:val="NormalnyWeb"/>
              <w:jc w:val="both"/>
              <w:rPr>
                <w:rFonts w:ascii="Calibri" w:hAnsi="Calibri" w:cs="Calibri"/>
                <w:sz w:val="22"/>
                <w:szCs w:val="22"/>
              </w:rPr>
            </w:pPr>
            <w:r w:rsidRPr="0017062B">
              <w:rPr>
                <w:rFonts w:ascii="Calibri" w:eastAsia="DejaVuSans" w:hAnsi="Calibri" w:cs="Calibri"/>
                <w:b/>
                <w:bCs/>
                <w:sz w:val="22"/>
                <w:szCs w:val="22"/>
              </w:rPr>
              <w:t>Gleba: zestaw doświadczalny</w:t>
            </w:r>
            <w:r w:rsidR="00F92236">
              <w:rPr>
                <w:rFonts w:ascii="Calibri" w:eastAsia="DejaVuSans" w:hAnsi="Calibri" w:cs="Calibri"/>
                <w:b/>
                <w:bCs/>
                <w:sz w:val="22"/>
                <w:szCs w:val="22"/>
              </w:rPr>
              <w:t xml:space="preserve">. </w:t>
            </w:r>
            <w:r w:rsidR="00F92236" w:rsidRPr="00B07474">
              <w:rPr>
                <w:rFonts w:ascii="Calibri" w:hAnsi="Calibri" w:cs="Calibri"/>
                <w:sz w:val="22"/>
                <w:szCs w:val="22"/>
              </w:rPr>
              <w:t xml:space="preserve">Ma to być zestaw </w:t>
            </w:r>
            <w:r w:rsidR="00B07474" w:rsidRPr="00B07474">
              <w:rPr>
                <w:rFonts w:ascii="Calibri" w:hAnsi="Calibri" w:cs="Calibri"/>
                <w:sz w:val="22"/>
                <w:szCs w:val="22"/>
              </w:rPr>
              <w:t>min. 19</w:t>
            </w:r>
            <w:r w:rsidR="00F92236" w:rsidRPr="00B07474">
              <w:rPr>
                <w:rFonts w:ascii="Calibri" w:hAnsi="Calibri" w:cs="Calibri"/>
                <w:sz w:val="22"/>
                <w:szCs w:val="22"/>
              </w:rPr>
              <w:t xml:space="preserve"> doświadczeń wraz z omówieniem dla prowadzącego zajęcia oraz zestawem niezbędnego wyposażenia laboratoryjnego (cylindry, szalki </w:t>
            </w:r>
            <w:proofErr w:type="spellStart"/>
            <w:r w:rsidR="00F92236" w:rsidRPr="00B07474">
              <w:rPr>
                <w:rFonts w:ascii="Calibri" w:hAnsi="Calibri" w:cs="Calibri"/>
                <w:sz w:val="22"/>
                <w:szCs w:val="22"/>
              </w:rPr>
              <w:t>Petriego</w:t>
            </w:r>
            <w:proofErr w:type="spellEnd"/>
            <w:r w:rsidR="00F92236" w:rsidRPr="00B07474">
              <w:rPr>
                <w:rFonts w:ascii="Calibri" w:hAnsi="Calibri" w:cs="Calibri"/>
                <w:sz w:val="22"/>
                <w:szCs w:val="22"/>
              </w:rPr>
              <w:t>, zlewki, pipety, pęseta, fiolki z korkami, lejki, sito i siatka, s</w:t>
            </w:r>
            <w:r w:rsidR="003841BF">
              <w:rPr>
                <w:rFonts w:ascii="Calibri" w:hAnsi="Calibri" w:cs="Calibri"/>
                <w:sz w:val="22"/>
                <w:szCs w:val="22"/>
              </w:rPr>
              <w:t xml:space="preserve">ączki, lupy, szpatułka </w:t>
            </w:r>
            <w:proofErr w:type="spellStart"/>
            <w:r w:rsidR="003841BF">
              <w:rPr>
                <w:rFonts w:ascii="Calibri" w:hAnsi="Calibri" w:cs="Calibri"/>
                <w:sz w:val="22"/>
                <w:szCs w:val="22"/>
              </w:rPr>
              <w:t>dwustroną</w:t>
            </w:r>
            <w:proofErr w:type="spellEnd"/>
            <w:r w:rsidR="00F92236" w:rsidRPr="00B07474">
              <w:rPr>
                <w:rFonts w:ascii="Calibri" w:hAnsi="Calibri" w:cs="Calibri"/>
                <w:sz w:val="22"/>
                <w:szCs w:val="22"/>
              </w:rPr>
              <w:t>, łopatka do gleby itd.) i substancji, w tym reagent ze skalą kolorymetryczną. Zestaw za pomocą doświadczeń ma zapoznać z najważniejszymi cechami i rolą gleby w przyrodzie. Do zestawu mają być dołączone karty pracy z możliwością kserowania. Cały zestaw umieszczony ma być w sztywnej walizce. Instrukcja dołączona do zestawu ma szczegółowo opisywać następujące doświadcze</w:t>
            </w:r>
            <w:r w:rsidR="00B07474">
              <w:rPr>
                <w:rFonts w:ascii="Calibri" w:hAnsi="Calibri" w:cs="Calibri"/>
                <w:sz w:val="22"/>
                <w:szCs w:val="22"/>
              </w:rPr>
              <w:t>nia</w:t>
            </w:r>
            <w:r w:rsidR="00F92236" w:rsidRPr="00B07474">
              <w:rPr>
                <w:rFonts w:ascii="Calibri" w:hAnsi="Calibri" w:cs="Calibri"/>
                <w:sz w:val="22"/>
                <w:szCs w:val="22"/>
              </w:rPr>
              <w:t>: (1) Skład mineralny gleb; (2) Podstawowe frakcje glebowe; (3) Trwałość struktury gruzełkowatej gleby; (4) Wilgotność gleby; (5) Zdolność filtracyjna gleb; (6) Pojemność wodna gleb; (7) Odczyn gleby; (8) Sorpcja fizyczna gleby; (9) Wpływ nawozów zawierających wapń i sód na strukturę gruzełkowatą gleby; (10) Wpływ wapnowania gleby na jej odczyn; (11) Budowa dżdżownic i ich wpływ na użyźnianie gleb; (12) Organizmy glebowe i ich działalność w glebie; (13) Zróżnicowanie fauny glebowej w zależności od rodzaju gleby; (14)  Zasolenie gleb a rozwój roślin (15) Zasolenie gleby a zużycie wody przez rośliny; (16) Wpływ skażenia gleby na kiełkowanie i wzrost roślin</w:t>
            </w:r>
            <w:r w:rsidR="00B07474" w:rsidRPr="00B07474">
              <w:rPr>
                <w:rFonts w:ascii="Calibri" w:hAnsi="Calibri" w:cs="Calibri"/>
                <w:sz w:val="22"/>
                <w:szCs w:val="22"/>
              </w:rPr>
              <w:t>;</w:t>
            </w:r>
            <w:r w:rsidR="00F92236" w:rsidRPr="00B07474">
              <w:rPr>
                <w:rFonts w:ascii="Calibri" w:hAnsi="Calibri" w:cs="Calibri"/>
                <w:sz w:val="22"/>
                <w:szCs w:val="22"/>
              </w:rPr>
              <w:t xml:space="preserve"> </w:t>
            </w:r>
            <w:r w:rsidR="00B07474" w:rsidRPr="00B07474">
              <w:rPr>
                <w:rFonts w:ascii="Calibri" w:hAnsi="Calibri" w:cs="Calibri"/>
                <w:sz w:val="22"/>
                <w:szCs w:val="22"/>
              </w:rPr>
              <w:t>(17)</w:t>
            </w:r>
            <w:r w:rsidR="00F92236" w:rsidRPr="00B07474">
              <w:rPr>
                <w:rFonts w:ascii="Calibri" w:hAnsi="Calibri" w:cs="Calibri"/>
                <w:sz w:val="22"/>
                <w:szCs w:val="22"/>
              </w:rPr>
              <w:t xml:space="preserve"> Oddziaływanie chlorku sodu na strukturę gleby</w:t>
            </w:r>
            <w:r w:rsidR="00B07474" w:rsidRPr="00B07474">
              <w:rPr>
                <w:rFonts w:ascii="Calibri" w:hAnsi="Calibri" w:cs="Calibri"/>
                <w:sz w:val="22"/>
                <w:szCs w:val="22"/>
              </w:rPr>
              <w:t>;</w:t>
            </w:r>
            <w:r w:rsidR="00F92236" w:rsidRPr="00B07474">
              <w:rPr>
                <w:rFonts w:ascii="Calibri" w:hAnsi="Calibri" w:cs="Calibri"/>
                <w:sz w:val="22"/>
                <w:szCs w:val="22"/>
              </w:rPr>
              <w:t xml:space="preserve"> </w:t>
            </w:r>
            <w:r w:rsidR="00B07474" w:rsidRPr="00B07474">
              <w:rPr>
                <w:rFonts w:ascii="Calibri" w:hAnsi="Calibri" w:cs="Calibri"/>
                <w:sz w:val="22"/>
                <w:szCs w:val="22"/>
              </w:rPr>
              <w:t>(18)</w:t>
            </w:r>
            <w:r w:rsidR="00F92236" w:rsidRPr="00B07474">
              <w:rPr>
                <w:rFonts w:ascii="Calibri" w:hAnsi="Calibri" w:cs="Calibri"/>
                <w:sz w:val="22"/>
                <w:szCs w:val="22"/>
              </w:rPr>
              <w:t xml:space="preserve"> Wpływ zakwaszenia gleb na stan drzew </w:t>
            </w:r>
            <w:r w:rsidR="00B07474" w:rsidRPr="00B07474">
              <w:rPr>
                <w:rFonts w:ascii="Calibri" w:hAnsi="Calibri" w:cs="Calibri"/>
                <w:sz w:val="22"/>
                <w:szCs w:val="22"/>
              </w:rPr>
              <w:t>(19)</w:t>
            </w:r>
            <w:r w:rsidR="00F92236" w:rsidRPr="00B07474">
              <w:rPr>
                <w:rFonts w:ascii="Calibri" w:hAnsi="Calibri" w:cs="Calibri"/>
                <w:sz w:val="22"/>
                <w:szCs w:val="22"/>
              </w:rPr>
              <w:t xml:space="preserve"> Udział roślin w procesach glebotwórczych</w:t>
            </w:r>
          </w:p>
        </w:tc>
        <w:tc>
          <w:tcPr>
            <w:tcW w:w="1417" w:type="dxa"/>
            <w:tcBorders>
              <w:top w:val="single" w:sz="4" w:space="0" w:color="auto"/>
              <w:left w:val="single" w:sz="4" w:space="0" w:color="auto"/>
              <w:bottom w:val="single" w:sz="4" w:space="0" w:color="auto"/>
              <w:right w:val="single" w:sz="4" w:space="0" w:color="auto"/>
            </w:tcBorders>
            <w:vAlign w:val="center"/>
          </w:tcPr>
          <w:p w14:paraId="3408EADF" w14:textId="4D75573C" w:rsidR="0039039C" w:rsidRDefault="00F92236"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5527298E" w14:textId="3163C9D1" w:rsidR="0039039C" w:rsidRDefault="0039039C" w:rsidP="0039039C">
            <w:pPr>
              <w:pStyle w:val="Akapitzlist"/>
              <w:ind w:left="0"/>
              <w:rPr>
                <w:rFonts w:ascii="Calibri" w:hAnsi="Calibri" w:cs="Calibri"/>
              </w:rPr>
            </w:pPr>
          </w:p>
        </w:tc>
      </w:tr>
      <w:tr w:rsidR="0039039C" w14:paraId="343C951C" w14:textId="77777777" w:rsidTr="00B61154">
        <w:tc>
          <w:tcPr>
            <w:tcW w:w="539" w:type="dxa"/>
            <w:tcBorders>
              <w:top w:val="single" w:sz="4" w:space="0" w:color="auto"/>
              <w:left w:val="single" w:sz="4" w:space="0" w:color="auto"/>
              <w:bottom w:val="single" w:sz="4" w:space="0" w:color="auto"/>
              <w:right w:val="single" w:sz="4" w:space="0" w:color="auto"/>
            </w:tcBorders>
          </w:tcPr>
          <w:p w14:paraId="1FFDC701"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3FC8DE7B" w14:textId="77777777" w:rsidR="001F1F90" w:rsidRDefault="0039039C" w:rsidP="00B07474">
            <w:pPr>
              <w:pStyle w:val="NormalnyWeb"/>
              <w:rPr>
                <w:rFonts w:ascii="Calibri" w:hAnsi="Calibri" w:cs="Calibri"/>
                <w:sz w:val="22"/>
                <w:szCs w:val="22"/>
              </w:rPr>
            </w:pPr>
            <w:r w:rsidRPr="0017062B">
              <w:rPr>
                <w:rFonts w:ascii="Calibri" w:eastAsia="DejaVuSans" w:hAnsi="Calibri" w:cs="Calibri"/>
                <w:b/>
                <w:bCs/>
                <w:sz w:val="22"/>
                <w:szCs w:val="22"/>
              </w:rPr>
              <w:t>Eksperymenty świecące w ciemności</w:t>
            </w:r>
            <w:r w:rsidR="00B07474">
              <w:rPr>
                <w:rFonts w:ascii="Calibri" w:eastAsia="DejaVuSans" w:hAnsi="Calibri" w:cs="Calibri"/>
                <w:b/>
                <w:bCs/>
                <w:sz w:val="22"/>
                <w:szCs w:val="22"/>
              </w:rPr>
              <w:t xml:space="preserve">. </w:t>
            </w:r>
            <w:r w:rsidR="00B07474">
              <w:rPr>
                <w:rFonts w:ascii="Calibri" w:eastAsia="DejaVuSans" w:hAnsi="Calibri" w:cs="Calibri"/>
                <w:sz w:val="22"/>
                <w:szCs w:val="22"/>
              </w:rPr>
              <w:t xml:space="preserve">Ma to być zestaw do przeprowadzenia 15 doświadczeń z lampą UV. </w:t>
            </w:r>
            <w:r w:rsidR="00B07474" w:rsidRPr="00B07474">
              <w:rPr>
                <w:rFonts w:ascii="Calibri" w:hAnsi="Calibri" w:cs="Calibri"/>
                <w:sz w:val="22"/>
                <w:szCs w:val="22"/>
              </w:rPr>
              <w:t>W zestawie maja być</w:t>
            </w:r>
            <w:r w:rsidR="00B07474">
              <w:rPr>
                <w:rFonts w:ascii="Calibri" w:hAnsi="Calibri" w:cs="Calibri"/>
                <w:b/>
                <w:bCs/>
                <w:sz w:val="22"/>
                <w:szCs w:val="22"/>
              </w:rPr>
              <w:t xml:space="preserve"> </w:t>
            </w:r>
            <w:r w:rsidR="00B07474" w:rsidRPr="00B07474">
              <w:rPr>
                <w:rFonts w:ascii="Calibri" w:hAnsi="Calibri" w:cs="Calibri"/>
                <w:sz w:val="22"/>
                <w:szCs w:val="22"/>
              </w:rPr>
              <w:t>miarki i akcesoria</w:t>
            </w:r>
            <w:r w:rsidR="00B07474">
              <w:rPr>
                <w:rFonts w:ascii="Calibri" w:hAnsi="Calibri" w:cs="Calibri"/>
                <w:sz w:val="22"/>
                <w:szCs w:val="22"/>
              </w:rPr>
              <w:t xml:space="preserve">; </w:t>
            </w:r>
            <w:r w:rsidR="00B07474" w:rsidRPr="00B07474">
              <w:rPr>
                <w:rFonts w:ascii="Calibri" w:hAnsi="Calibri" w:cs="Calibri"/>
                <w:sz w:val="22"/>
                <w:szCs w:val="22"/>
              </w:rPr>
              <w:t>lampa UV</w:t>
            </w:r>
            <w:r w:rsidR="00B07474">
              <w:rPr>
                <w:rFonts w:ascii="Calibri" w:hAnsi="Calibri" w:cs="Calibri"/>
                <w:sz w:val="22"/>
                <w:szCs w:val="22"/>
              </w:rPr>
              <w:t xml:space="preserve">; </w:t>
            </w:r>
            <w:r w:rsidR="00B07474" w:rsidRPr="00B07474">
              <w:rPr>
                <w:rFonts w:ascii="Calibri" w:hAnsi="Calibri" w:cs="Calibri"/>
                <w:sz w:val="22"/>
                <w:szCs w:val="22"/>
              </w:rPr>
              <w:t>2 fluorescencyjne barwniki: zielony i różowy</w:t>
            </w:r>
            <w:r w:rsidR="00B07474">
              <w:rPr>
                <w:rFonts w:ascii="Calibri" w:hAnsi="Calibri" w:cs="Calibri"/>
                <w:sz w:val="22"/>
                <w:szCs w:val="22"/>
              </w:rPr>
              <w:t xml:space="preserve">; </w:t>
            </w:r>
            <w:r w:rsidR="00B07474" w:rsidRPr="00B07474">
              <w:rPr>
                <w:rFonts w:ascii="Calibri" w:hAnsi="Calibri" w:cs="Calibri"/>
                <w:sz w:val="22"/>
                <w:szCs w:val="22"/>
              </w:rPr>
              <w:t>proszek fosforyzujący</w:t>
            </w:r>
            <w:r w:rsidR="00B07474">
              <w:rPr>
                <w:rFonts w:ascii="Calibri" w:hAnsi="Calibri" w:cs="Calibri"/>
                <w:sz w:val="22"/>
                <w:szCs w:val="22"/>
              </w:rPr>
              <w:t xml:space="preserve">; </w:t>
            </w:r>
            <w:r w:rsidR="00B07474" w:rsidRPr="00B07474">
              <w:rPr>
                <w:rFonts w:ascii="Calibri" w:hAnsi="Calibri" w:cs="Calibri"/>
                <w:sz w:val="22"/>
                <w:szCs w:val="22"/>
              </w:rPr>
              <w:t>fosforyzujące gwiazdki</w:t>
            </w:r>
            <w:r w:rsidR="00B07474">
              <w:rPr>
                <w:rFonts w:ascii="Calibri" w:hAnsi="Calibri" w:cs="Calibri"/>
                <w:sz w:val="22"/>
                <w:szCs w:val="22"/>
              </w:rPr>
              <w:t xml:space="preserve">; </w:t>
            </w:r>
            <w:r w:rsidR="00B07474" w:rsidRPr="00B07474">
              <w:rPr>
                <w:rFonts w:ascii="Calibri" w:hAnsi="Calibri" w:cs="Calibri"/>
                <w:sz w:val="22"/>
                <w:szCs w:val="22"/>
              </w:rPr>
              <w:t>proszek do glutów (2 saszetki)</w:t>
            </w:r>
            <w:r w:rsidR="00B07474">
              <w:rPr>
                <w:rFonts w:ascii="Calibri" w:hAnsi="Calibri" w:cs="Calibri"/>
                <w:sz w:val="22"/>
                <w:szCs w:val="22"/>
              </w:rPr>
              <w:t xml:space="preserve">; </w:t>
            </w:r>
            <w:r w:rsidR="00B07474" w:rsidRPr="00B07474">
              <w:rPr>
                <w:rFonts w:ascii="Calibri" w:hAnsi="Calibri" w:cs="Calibri"/>
                <w:sz w:val="22"/>
                <w:szCs w:val="22"/>
              </w:rPr>
              <w:t>proszek do skaczących piłeczek</w:t>
            </w:r>
            <w:r w:rsidR="00B07474">
              <w:rPr>
                <w:rFonts w:ascii="Calibri" w:hAnsi="Calibri" w:cs="Calibri"/>
                <w:sz w:val="22"/>
                <w:szCs w:val="22"/>
              </w:rPr>
              <w:t xml:space="preserve">; </w:t>
            </w:r>
            <w:r w:rsidR="00B07474" w:rsidRPr="00B07474">
              <w:rPr>
                <w:rFonts w:ascii="Calibri" w:hAnsi="Calibri" w:cs="Calibri"/>
                <w:sz w:val="22"/>
                <w:szCs w:val="22"/>
              </w:rPr>
              <w:t>foremka do piłeczek</w:t>
            </w:r>
            <w:r w:rsidR="00B07474">
              <w:rPr>
                <w:rFonts w:ascii="Calibri" w:hAnsi="Calibri" w:cs="Calibri"/>
                <w:sz w:val="22"/>
                <w:szCs w:val="22"/>
              </w:rPr>
              <w:t xml:space="preserve">; </w:t>
            </w:r>
            <w:r w:rsidR="00B07474" w:rsidRPr="00B07474">
              <w:rPr>
                <w:rFonts w:ascii="Calibri" w:hAnsi="Calibri" w:cs="Calibri"/>
                <w:sz w:val="22"/>
                <w:szCs w:val="22"/>
              </w:rPr>
              <w:t>piankowe, okrągłe ochraniacze</w:t>
            </w:r>
            <w:r w:rsidR="00B07474">
              <w:rPr>
                <w:rFonts w:ascii="Calibri" w:hAnsi="Calibri" w:cs="Calibri"/>
                <w:sz w:val="22"/>
                <w:szCs w:val="22"/>
              </w:rPr>
              <w:t xml:space="preserve">; </w:t>
            </w:r>
            <w:r w:rsidR="00B07474" w:rsidRPr="00B07474">
              <w:rPr>
                <w:rFonts w:ascii="Calibri" w:hAnsi="Calibri" w:cs="Calibri"/>
                <w:sz w:val="22"/>
                <w:szCs w:val="22"/>
              </w:rPr>
              <w:t>instrukcja krok po kroku.</w:t>
            </w:r>
            <w:r w:rsidR="00B07474">
              <w:rPr>
                <w:rFonts w:ascii="Calibri" w:hAnsi="Calibri" w:cs="Calibri"/>
                <w:sz w:val="22"/>
                <w:szCs w:val="22"/>
              </w:rPr>
              <w:t xml:space="preserve"> </w:t>
            </w:r>
          </w:p>
          <w:p w14:paraId="65C8225D" w14:textId="3EF0EFE6" w:rsidR="00F96EA3" w:rsidRPr="00B07474" w:rsidRDefault="00F96EA3" w:rsidP="00B07474">
            <w:pPr>
              <w:pStyle w:val="NormalnyWeb"/>
              <w:rPr>
                <w:rFonts w:ascii="Calibri" w:hAnsi="Calibri" w:cs="Calibr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9DB420B" w14:textId="35EF3445" w:rsidR="0039039C" w:rsidRDefault="00B07474"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7B818E4A" w14:textId="5C422706" w:rsidR="0039039C" w:rsidRDefault="0039039C" w:rsidP="0039039C">
            <w:pPr>
              <w:pStyle w:val="Akapitzlist"/>
              <w:ind w:left="0"/>
              <w:rPr>
                <w:rFonts w:ascii="Calibri" w:hAnsi="Calibri" w:cs="Calibri"/>
              </w:rPr>
            </w:pPr>
          </w:p>
        </w:tc>
      </w:tr>
      <w:tr w:rsidR="0039039C" w14:paraId="229615F5" w14:textId="77777777" w:rsidTr="00B61154">
        <w:tc>
          <w:tcPr>
            <w:tcW w:w="539" w:type="dxa"/>
            <w:tcBorders>
              <w:top w:val="single" w:sz="4" w:space="0" w:color="auto"/>
              <w:left w:val="single" w:sz="4" w:space="0" w:color="auto"/>
              <w:bottom w:val="single" w:sz="4" w:space="0" w:color="auto"/>
              <w:right w:val="single" w:sz="4" w:space="0" w:color="auto"/>
            </w:tcBorders>
          </w:tcPr>
          <w:p w14:paraId="0A658FAF"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7545E0DF" w14:textId="3C302631" w:rsidR="001F1F90" w:rsidRPr="003841BF" w:rsidRDefault="0039039C" w:rsidP="0039039C">
            <w:pPr>
              <w:pStyle w:val="NormalnyWeb"/>
              <w:jc w:val="both"/>
              <w:rPr>
                <w:rFonts w:ascii="Calibri" w:hAnsi="Calibri" w:cs="Calibri"/>
                <w:sz w:val="22"/>
                <w:szCs w:val="22"/>
              </w:rPr>
            </w:pPr>
            <w:r w:rsidRPr="0017062B">
              <w:rPr>
                <w:rFonts w:ascii="Calibri" w:eastAsia="DejaVuSans" w:hAnsi="Calibri" w:cs="Calibri"/>
                <w:b/>
                <w:bCs/>
                <w:sz w:val="22"/>
                <w:szCs w:val="22"/>
              </w:rPr>
              <w:t>Miarki – łyżki</w:t>
            </w:r>
            <w:r w:rsidR="00415E8E">
              <w:rPr>
                <w:rFonts w:ascii="Calibri" w:eastAsia="DejaVuSans" w:hAnsi="Calibri" w:cs="Calibri"/>
                <w:b/>
                <w:bCs/>
                <w:sz w:val="22"/>
                <w:szCs w:val="22"/>
              </w:rPr>
              <w:t xml:space="preserve">. </w:t>
            </w:r>
            <w:r w:rsidR="00415E8E" w:rsidRPr="00415E8E">
              <w:rPr>
                <w:rFonts w:ascii="Calibri" w:eastAsia="DejaVuSans" w:hAnsi="Calibri" w:cs="Calibri"/>
                <w:sz w:val="22"/>
                <w:szCs w:val="22"/>
              </w:rPr>
              <w:t xml:space="preserve">Ma to być zestaw </w:t>
            </w:r>
            <w:r w:rsidR="00415E8E" w:rsidRPr="00415E8E">
              <w:rPr>
                <w:rFonts w:ascii="Calibri" w:hAnsi="Calibri" w:cs="Calibri"/>
                <w:sz w:val="22"/>
                <w:szCs w:val="22"/>
              </w:rPr>
              <w:t xml:space="preserve">6 połączonych ze sobą łyżek o różnej pojemności, wykonanych z tworzywa sztucznego. </w:t>
            </w:r>
            <w:r w:rsidR="00415E8E">
              <w:rPr>
                <w:rFonts w:ascii="Calibri" w:hAnsi="Calibri" w:cs="Calibri"/>
                <w:sz w:val="22"/>
                <w:szCs w:val="22"/>
              </w:rPr>
              <w:t>Pojemności:</w:t>
            </w:r>
            <w:r w:rsidR="00415E8E" w:rsidRPr="00415E8E">
              <w:rPr>
                <w:rFonts w:ascii="Calibri" w:hAnsi="Calibri" w:cs="Calibri"/>
                <w:sz w:val="22"/>
                <w:szCs w:val="22"/>
              </w:rPr>
              <w:t xml:space="preserve"> 15; 7,5; 5; 2,5; 1,25; 0,62 ml</w:t>
            </w:r>
            <w:r w:rsidR="00415E8E">
              <w:rPr>
                <w:rFonts w:ascii="Calibri" w:hAnsi="Calibri" w:cs="Calibri"/>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4D0C2FA" w14:textId="554102B3" w:rsidR="0039039C" w:rsidRDefault="00415E8E"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27D49CF4" w14:textId="77777777" w:rsidR="0039039C" w:rsidRDefault="0039039C" w:rsidP="0039039C">
            <w:pPr>
              <w:pStyle w:val="Akapitzlist"/>
              <w:ind w:left="0"/>
              <w:rPr>
                <w:rFonts w:ascii="Calibri" w:hAnsi="Calibri" w:cs="Calibri"/>
              </w:rPr>
            </w:pPr>
          </w:p>
        </w:tc>
      </w:tr>
      <w:tr w:rsidR="0039039C" w14:paraId="0C042DC7" w14:textId="77777777" w:rsidTr="00B61154">
        <w:tc>
          <w:tcPr>
            <w:tcW w:w="539" w:type="dxa"/>
            <w:tcBorders>
              <w:top w:val="single" w:sz="4" w:space="0" w:color="auto"/>
              <w:left w:val="single" w:sz="4" w:space="0" w:color="auto"/>
              <w:bottom w:val="single" w:sz="4" w:space="0" w:color="auto"/>
              <w:right w:val="single" w:sz="4" w:space="0" w:color="auto"/>
            </w:tcBorders>
          </w:tcPr>
          <w:p w14:paraId="7F2EF841"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47F6D358" w14:textId="1E360543" w:rsidR="001F1F90" w:rsidRPr="003841BF" w:rsidRDefault="0039039C" w:rsidP="0039039C">
            <w:pPr>
              <w:pStyle w:val="NormalnyWeb"/>
              <w:jc w:val="both"/>
              <w:rPr>
                <w:rFonts w:ascii="Calibri" w:hAnsi="Calibri" w:cs="Calibri"/>
                <w:sz w:val="22"/>
                <w:szCs w:val="22"/>
              </w:rPr>
            </w:pPr>
            <w:r w:rsidRPr="0017062B">
              <w:rPr>
                <w:rFonts w:ascii="Calibri" w:eastAsia="DejaVuSans" w:hAnsi="Calibri" w:cs="Calibri"/>
                <w:b/>
                <w:bCs/>
                <w:sz w:val="22"/>
                <w:szCs w:val="22"/>
              </w:rPr>
              <w:t>Miarki – kubeczki</w:t>
            </w:r>
            <w:r w:rsidR="00415E8E">
              <w:rPr>
                <w:rFonts w:ascii="Calibri" w:eastAsia="DejaVuSans" w:hAnsi="Calibri" w:cs="Calibri"/>
                <w:b/>
                <w:bCs/>
                <w:sz w:val="22"/>
                <w:szCs w:val="22"/>
              </w:rPr>
              <w:t xml:space="preserve">. </w:t>
            </w:r>
            <w:r w:rsidR="00415E8E" w:rsidRPr="00415E8E">
              <w:rPr>
                <w:rFonts w:ascii="Calibri" w:eastAsia="DejaVuSans" w:hAnsi="Calibri" w:cs="Calibri"/>
                <w:sz w:val="22"/>
                <w:szCs w:val="22"/>
              </w:rPr>
              <w:t xml:space="preserve">Ma to być zestaw </w:t>
            </w:r>
            <w:r w:rsidR="00415E8E" w:rsidRPr="00415E8E">
              <w:rPr>
                <w:rFonts w:ascii="Calibri" w:hAnsi="Calibri" w:cs="Calibri"/>
                <w:sz w:val="22"/>
                <w:szCs w:val="22"/>
              </w:rPr>
              <w:t xml:space="preserve">5 połączonych ze sobą kubeczków o różnej pojemności, wykonanych z tworzywa sztucznego. </w:t>
            </w:r>
            <w:r w:rsidR="00415E8E">
              <w:rPr>
                <w:rFonts w:ascii="Calibri" w:hAnsi="Calibri" w:cs="Calibri"/>
                <w:sz w:val="22"/>
                <w:szCs w:val="22"/>
              </w:rPr>
              <w:t>Pojemności:</w:t>
            </w:r>
            <w:r w:rsidR="00415E8E" w:rsidRPr="00415E8E">
              <w:rPr>
                <w:rFonts w:ascii="Calibri" w:hAnsi="Calibri" w:cs="Calibri"/>
                <w:sz w:val="22"/>
                <w:szCs w:val="22"/>
              </w:rPr>
              <w:t xml:space="preserve"> 236; 118; 79; 59; 29,5 ml</w:t>
            </w:r>
          </w:p>
        </w:tc>
        <w:tc>
          <w:tcPr>
            <w:tcW w:w="1417" w:type="dxa"/>
            <w:tcBorders>
              <w:top w:val="single" w:sz="4" w:space="0" w:color="auto"/>
              <w:left w:val="single" w:sz="4" w:space="0" w:color="auto"/>
              <w:bottom w:val="single" w:sz="4" w:space="0" w:color="auto"/>
              <w:right w:val="single" w:sz="4" w:space="0" w:color="auto"/>
            </w:tcBorders>
            <w:vAlign w:val="center"/>
          </w:tcPr>
          <w:p w14:paraId="6316A903" w14:textId="0017AFC5" w:rsidR="0039039C" w:rsidRDefault="0039039C"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775ED451" w14:textId="77777777" w:rsidR="0039039C" w:rsidRDefault="0039039C" w:rsidP="0039039C">
            <w:pPr>
              <w:pStyle w:val="Akapitzlist"/>
              <w:ind w:left="0"/>
              <w:rPr>
                <w:rFonts w:ascii="Calibri" w:hAnsi="Calibri" w:cs="Calibri"/>
              </w:rPr>
            </w:pPr>
          </w:p>
        </w:tc>
      </w:tr>
      <w:tr w:rsidR="0039039C" w14:paraId="5E1CAB12" w14:textId="77777777" w:rsidTr="00B61154">
        <w:tc>
          <w:tcPr>
            <w:tcW w:w="539" w:type="dxa"/>
            <w:tcBorders>
              <w:top w:val="single" w:sz="4" w:space="0" w:color="auto"/>
              <w:left w:val="single" w:sz="4" w:space="0" w:color="auto"/>
              <w:bottom w:val="single" w:sz="4" w:space="0" w:color="auto"/>
              <w:right w:val="single" w:sz="4" w:space="0" w:color="auto"/>
            </w:tcBorders>
          </w:tcPr>
          <w:p w14:paraId="121F26C1"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501E868A" w14:textId="787AD902" w:rsidR="003841BF" w:rsidRPr="003841BF" w:rsidRDefault="0039039C" w:rsidP="0039039C">
            <w:pPr>
              <w:pStyle w:val="NormalnyWeb"/>
              <w:jc w:val="both"/>
            </w:pPr>
            <w:r w:rsidRPr="0017062B">
              <w:rPr>
                <w:rFonts w:ascii="Calibri" w:eastAsia="DejaVuSans" w:hAnsi="Calibri" w:cs="Calibri"/>
                <w:b/>
                <w:bCs/>
                <w:sz w:val="22"/>
                <w:szCs w:val="22"/>
              </w:rPr>
              <w:t>Plastikowe lejki</w:t>
            </w:r>
            <w:r w:rsidR="00415E8E">
              <w:rPr>
                <w:rFonts w:ascii="Calibri" w:eastAsia="DejaVuSans" w:hAnsi="Calibri" w:cs="Calibri"/>
                <w:b/>
                <w:bCs/>
                <w:sz w:val="22"/>
                <w:szCs w:val="22"/>
              </w:rPr>
              <w:t xml:space="preserve">. </w:t>
            </w:r>
            <w:r w:rsidR="00415E8E" w:rsidRPr="00415E8E">
              <w:rPr>
                <w:rFonts w:ascii="Calibri" w:eastAsia="DejaVuSans" w:hAnsi="Calibri" w:cs="Calibri"/>
                <w:sz w:val="22"/>
                <w:szCs w:val="22"/>
              </w:rPr>
              <w:t xml:space="preserve">Ma to być zestaw 5 sztuk </w:t>
            </w:r>
            <w:r w:rsidR="00415E8E" w:rsidRPr="00415E8E">
              <w:rPr>
                <w:rFonts w:ascii="Calibri" w:hAnsi="Calibri" w:cs="Calibri"/>
                <w:sz w:val="22"/>
                <w:szCs w:val="22"/>
              </w:rPr>
              <w:t>lejków o wymiarach 4,5 x 6 cm, wykonanych z tworzywa sztucznego.</w:t>
            </w:r>
            <w:r w:rsidR="00415E8E">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E1C4076" w14:textId="27BEC59A" w:rsidR="0039039C" w:rsidRDefault="0039039C"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5CE1D106" w14:textId="77777777" w:rsidR="0039039C" w:rsidRDefault="0039039C" w:rsidP="0039039C">
            <w:pPr>
              <w:pStyle w:val="Akapitzlist"/>
              <w:ind w:left="0"/>
              <w:rPr>
                <w:rFonts w:ascii="Calibri" w:hAnsi="Calibri" w:cs="Calibri"/>
              </w:rPr>
            </w:pPr>
          </w:p>
        </w:tc>
      </w:tr>
      <w:tr w:rsidR="0039039C" w14:paraId="04B2CAE9" w14:textId="77777777" w:rsidTr="00B61154">
        <w:trPr>
          <w:trHeight w:val="1110"/>
        </w:trPr>
        <w:tc>
          <w:tcPr>
            <w:tcW w:w="539" w:type="dxa"/>
            <w:tcBorders>
              <w:top w:val="single" w:sz="4" w:space="0" w:color="auto"/>
              <w:left w:val="single" w:sz="4" w:space="0" w:color="auto"/>
              <w:bottom w:val="single" w:sz="4" w:space="0" w:color="auto"/>
              <w:right w:val="single" w:sz="4" w:space="0" w:color="auto"/>
            </w:tcBorders>
          </w:tcPr>
          <w:p w14:paraId="6B4A110C"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137CE3FC" w14:textId="19B8200A" w:rsidR="0039039C" w:rsidRPr="00415E8E" w:rsidRDefault="0039039C" w:rsidP="0039039C">
            <w:pPr>
              <w:pStyle w:val="NormalnyWeb"/>
              <w:jc w:val="both"/>
              <w:rPr>
                <w:rFonts w:ascii="Calibri" w:eastAsia="DejaVuSans" w:hAnsi="Calibri" w:cs="Calibri"/>
                <w:sz w:val="22"/>
                <w:szCs w:val="22"/>
              </w:rPr>
            </w:pPr>
            <w:r w:rsidRPr="0017062B">
              <w:rPr>
                <w:rFonts w:ascii="Calibri" w:eastAsia="DejaVuSans" w:hAnsi="Calibri" w:cs="Calibri"/>
                <w:b/>
                <w:bCs/>
                <w:sz w:val="22"/>
                <w:szCs w:val="22"/>
              </w:rPr>
              <w:t>Zestaw plastikowych probówek ze stojakiem</w:t>
            </w:r>
            <w:r w:rsidR="00415E8E">
              <w:rPr>
                <w:rFonts w:ascii="Calibri" w:eastAsia="DejaVuSans" w:hAnsi="Calibri" w:cs="Calibri"/>
                <w:b/>
                <w:bCs/>
                <w:sz w:val="22"/>
                <w:szCs w:val="22"/>
              </w:rPr>
              <w:t xml:space="preserve">. </w:t>
            </w:r>
            <w:r w:rsidR="00415E8E">
              <w:rPr>
                <w:rFonts w:ascii="Calibri" w:eastAsia="DejaVuSans" w:hAnsi="Calibri" w:cs="Calibri"/>
                <w:sz w:val="22"/>
                <w:szCs w:val="22"/>
              </w:rPr>
              <w:t xml:space="preserve">Zestaw ma zawierać 12 probówek </w:t>
            </w:r>
            <w:r w:rsidR="00D76CB3">
              <w:rPr>
                <w:rFonts w:ascii="Calibri" w:eastAsia="DejaVuSans" w:hAnsi="Calibri" w:cs="Calibri"/>
                <w:sz w:val="22"/>
                <w:szCs w:val="22"/>
              </w:rPr>
              <w:t xml:space="preserve">plastikowych stożkowych z tłoczoną podziałką o poj. 15 ml, </w:t>
            </w:r>
            <w:r w:rsidR="00415E8E">
              <w:rPr>
                <w:rFonts w:ascii="Calibri" w:eastAsia="DejaVuSans" w:hAnsi="Calibri" w:cs="Calibri"/>
                <w:sz w:val="22"/>
                <w:szCs w:val="22"/>
              </w:rPr>
              <w:t>umieszczonych w stojaku</w:t>
            </w:r>
            <w:r w:rsidR="00D76CB3">
              <w:rPr>
                <w:rFonts w:ascii="Calibri" w:eastAsia="DejaVuSans" w:hAnsi="Calibri" w:cs="Calibri"/>
                <w:sz w:val="22"/>
                <w:szCs w:val="22"/>
              </w:rPr>
              <w:t xml:space="preserve"> z tworzywa. Probówki mają posiadać nakręcane korki. </w:t>
            </w:r>
          </w:p>
        </w:tc>
        <w:tc>
          <w:tcPr>
            <w:tcW w:w="1417" w:type="dxa"/>
            <w:tcBorders>
              <w:top w:val="single" w:sz="4" w:space="0" w:color="auto"/>
              <w:left w:val="single" w:sz="4" w:space="0" w:color="auto"/>
              <w:bottom w:val="single" w:sz="4" w:space="0" w:color="auto"/>
              <w:right w:val="single" w:sz="4" w:space="0" w:color="auto"/>
            </w:tcBorders>
            <w:vAlign w:val="center"/>
          </w:tcPr>
          <w:p w14:paraId="3943004E" w14:textId="5CAF5ECA" w:rsidR="0039039C" w:rsidRDefault="0039039C"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5A6F8E4B" w14:textId="70DFF1AF" w:rsidR="0039039C" w:rsidRDefault="0039039C" w:rsidP="0039039C">
            <w:pPr>
              <w:pStyle w:val="Akapitzlist"/>
              <w:ind w:left="0"/>
              <w:rPr>
                <w:rFonts w:ascii="Calibri" w:hAnsi="Calibri" w:cs="Calibri"/>
              </w:rPr>
            </w:pPr>
          </w:p>
        </w:tc>
      </w:tr>
      <w:tr w:rsidR="0039039C" w14:paraId="07185373" w14:textId="77777777" w:rsidTr="00B61154">
        <w:trPr>
          <w:trHeight w:val="70"/>
        </w:trPr>
        <w:tc>
          <w:tcPr>
            <w:tcW w:w="539" w:type="dxa"/>
            <w:tcBorders>
              <w:top w:val="single" w:sz="4" w:space="0" w:color="auto"/>
              <w:left w:val="single" w:sz="4" w:space="0" w:color="auto"/>
              <w:bottom w:val="single" w:sz="4" w:space="0" w:color="auto"/>
              <w:right w:val="single" w:sz="4" w:space="0" w:color="auto"/>
            </w:tcBorders>
          </w:tcPr>
          <w:p w14:paraId="37D81EE1"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792560A5" w14:textId="11B046A6" w:rsidR="003841BF" w:rsidRPr="001F1F90" w:rsidRDefault="0039039C" w:rsidP="0039039C">
            <w:pPr>
              <w:pStyle w:val="NormalnyWeb"/>
              <w:jc w:val="both"/>
              <w:rPr>
                <w:rFonts w:ascii="Calibri" w:hAnsi="Calibri" w:cs="Calibri"/>
                <w:sz w:val="22"/>
                <w:szCs w:val="22"/>
              </w:rPr>
            </w:pPr>
            <w:r w:rsidRPr="0017062B">
              <w:rPr>
                <w:rFonts w:ascii="Calibri" w:eastAsia="DejaVuSans" w:hAnsi="Calibri" w:cs="Calibri"/>
                <w:b/>
                <w:bCs/>
                <w:sz w:val="22"/>
                <w:szCs w:val="22"/>
              </w:rPr>
              <w:t>Mega zestaw do magnetyzmu</w:t>
            </w:r>
            <w:r w:rsidR="00D8058D">
              <w:rPr>
                <w:rFonts w:ascii="Calibri" w:eastAsia="DejaVuSans" w:hAnsi="Calibri" w:cs="Calibri"/>
                <w:b/>
                <w:bCs/>
                <w:sz w:val="22"/>
                <w:szCs w:val="22"/>
              </w:rPr>
              <w:t xml:space="preserve">.  </w:t>
            </w:r>
            <w:r w:rsidR="00D8058D">
              <w:rPr>
                <w:rFonts w:ascii="Calibri" w:hAnsi="Calibri" w:cs="Calibri"/>
                <w:sz w:val="22"/>
                <w:szCs w:val="22"/>
              </w:rPr>
              <w:t>Z</w:t>
            </w:r>
            <w:r w:rsidR="00D8058D" w:rsidRPr="00D8058D">
              <w:rPr>
                <w:rFonts w:ascii="Calibri" w:hAnsi="Calibri" w:cs="Calibri"/>
                <w:sz w:val="22"/>
                <w:szCs w:val="22"/>
              </w:rPr>
              <w:t xml:space="preserve">estaw </w:t>
            </w:r>
            <w:r w:rsidR="00D8058D">
              <w:rPr>
                <w:rFonts w:ascii="Calibri" w:hAnsi="Calibri" w:cs="Calibri"/>
                <w:sz w:val="22"/>
                <w:szCs w:val="22"/>
              </w:rPr>
              <w:t xml:space="preserve">ma </w:t>
            </w:r>
            <w:r w:rsidR="00D8058D" w:rsidRPr="00D8058D">
              <w:rPr>
                <w:rFonts w:ascii="Calibri" w:hAnsi="Calibri" w:cs="Calibri"/>
                <w:sz w:val="22"/>
                <w:szCs w:val="22"/>
              </w:rPr>
              <w:t>umożliwia</w:t>
            </w:r>
            <w:r w:rsidR="00D8058D">
              <w:rPr>
                <w:rFonts w:ascii="Calibri" w:hAnsi="Calibri" w:cs="Calibri"/>
                <w:sz w:val="22"/>
                <w:szCs w:val="22"/>
              </w:rPr>
              <w:t>ć</w:t>
            </w:r>
            <w:r w:rsidR="00D8058D" w:rsidRPr="00D8058D">
              <w:rPr>
                <w:rFonts w:ascii="Calibri" w:hAnsi="Calibri" w:cs="Calibri"/>
                <w:sz w:val="22"/>
                <w:szCs w:val="22"/>
              </w:rPr>
              <w:t xml:space="preserve"> odkrywanie zjawiska magnetyczności i jej zastosowań, m. in. wyznaczanie linii pola magnetycznego przy użyciu kompasu, przyciąganie ziemskie, nawigacja, prąd indukcyjny.</w:t>
            </w:r>
            <w:r w:rsidR="00D8058D">
              <w:rPr>
                <w:rFonts w:ascii="Calibri" w:hAnsi="Calibri" w:cs="Calibri"/>
                <w:sz w:val="22"/>
                <w:szCs w:val="22"/>
              </w:rPr>
              <w:t xml:space="preserve"> </w:t>
            </w:r>
            <w:r w:rsidR="00D8058D" w:rsidRPr="00D8058D">
              <w:rPr>
                <w:rFonts w:ascii="Calibri" w:hAnsi="Calibri" w:cs="Calibri"/>
                <w:sz w:val="22"/>
                <w:szCs w:val="22"/>
              </w:rPr>
              <w:t xml:space="preserve">Załączona </w:t>
            </w:r>
            <w:r w:rsidR="00D8058D">
              <w:rPr>
                <w:rFonts w:ascii="Calibri" w:hAnsi="Calibri" w:cs="Calibri"/>
                <w:sz w:val="22"/>
                <w:szCs w:val="22"/>
              </w:rPr>
              <w:t xml:space="preserve">do zestawu </w:t>
            </w:r>
            <w:r w:rsidR="00D8058D" w:rsidRPr="00D8058D">
              <w:rPr>
                <w:rFonts w:ascii="Calibri" w:hAnsi="Calibri" w:cs="Calibri"/>
                <w:sz w:val="22"/>
                <w:szCs w:val="22"/>
              </w:rPr>
              <w:t xml:space="preserve">książeczka </w:t>
            </w:r>
            <w:r w:rsidR="00D8058D">
              <w:rPr>
                <w:rFonts w:ascii="Calibri" w:hAnsi="Calibri" w:cs="Calibri"/>
                <w:sz w:val="22"/>
                <w:szCs w:val="22"/>
              </w:rPr>
              <w:t xml:space="preserve">ma </w:t>
            </w:r>
            <w:r w:rsidR="00D8058D" w:rsidRPr="00D8058D">
              <w:rPr>
                <w:rFonts w:ascii="Calibri" w:hAnsi="Calibri" w:cs="Calibri"/>
                <w:sz w:val="22"/>
                <w:szCs w:val="22"/>
              </w:rPr>
              <w:t>zawiera</w:t>
            </w:r>
            <w:r w:rsidR="00D8058D">
              <w:rPr>
                <w:rFonts w:ascii="Calibri" w:hAnsi="Calibri" w:cs="Calibri"/>
                <w:sz w:val="22"/>
                <w:szCs w:val="22"/>
              </w:rPr>
              <w:t>ć</w:t>
            </w:r>
            <w:r w:rsidR="00D8058D" w:rsidRPr="00D8058D">
              <w:rPr>
                <w:rFonts w:ascii="Calibri" w:hAnsi="Calibri" w:cs="Calibri"/>
                <w:sz w:val="22"/>
                <w:szCs w:val="22"/>
              </w:rPr>
              <w:t xml:space="preserve"> materiały pomocnicze, pomysły na eksperymenty i arkusze pracy dla uczniów.</w:t>
            </w:r>
            <w:r w:rsidR="00D8058D">
              <w:rPr>
                <w:rFonts w:ascii="Calibri" w:hAnsi="Calibri" w:cs="Calibri"/>
                <w:sz w:val="22"/>
                <w:szCs w:val="22"/>
              </w:rPr>
              <w:t xml:space="preserve"> W</w:t>
            </w:r>
            <w:r w:rsidR="00D8058D" w:rsidRPr="00D8058D">
              <w:rPr>
                <w:rFonts w:ascii="Calibri" w:hAnsi="Calibri" w:cs="Calibri"/>
                <w:sz w:val="22"/>
                <w:szCs w:val="22"/>
              </w:rPr>
              <w:t> zestawie</w:t>
            </w:r>
            <w:r w:rsidR="00D8058D">
              <w:rPr>
                <w:rFonts w:ascii="Calibri" w:hAnsi="Calibri" w:cs="Calibri"/>
                <w:sz w:val="22"/>
                <w:szCs w:val="22"/>
              </w:rPr>
              <w:t xml:space="preserve"> mają być</w:t>
            </w:r>
            <w:r w:rsidR="00D8058D" w:rsidRPr="00D8058D">
              <w:rPr>
                <w:rFonts w:ascii="Calibri" w:hAnsi="Calibri" w:cs="Calibri"/>
                <w:sz w:val="22"/>
                <w:szCs w:val="22"/>
              </w:rPr>
              <w:t>: duże i małe podkowy, kulki magnetyczne, magnesy podłużne i okrągłe, a także materiał</w:t>
            </w:r>
            <w:r w:rsidR="00D8058D">
              <w:rPr>
                <w:rFonts w:ascii="Calibri" w:hAnsi="Calibri" w:cs="Calibri"/>
                <w:sz w:val="22"/>
                <w:szCs w:val="22"/>
              </w:rPr>
              <w:t>y</w:t>
            </w:r>
            <w:r w:rsidR="00D8058D" w:rsidRPr="00D8058D">
              <w:rPr>
                <w:rFonts w:ascii="Calibri" w:hAnsi="Calibri" w:cs="Calibri"/>
                <w:sz w:val="22"/>
                <w:szCs w:val="22"/>
              </w:rPr>
              <w:t xml:space="preserve"> do wykorzystania w eksperymentach, np. kompasy, opiłki żelaza, metalowe krążki, szpilki, spinacze i gwoździe</w:t>
            </w:r>
            <w:r w:rsidR="00D8058D">
              <w:rPr>
                <w:rFonts w:ascii="Calibri" w:hAnsi="Calibri" w:cs="Calibri"/>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tcPr>
          <w:p w14:paraId="29F9A203" w14:textId="4ED45B8D" w:rsidR="0039039C" w:rsidRDefault="0039039C"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68C92188" w14:textId="5A47C4FA" w:rsidR="0039039C" w:rsidRDefault="0039039C" w:rsidP="001F1F90">
            <w:pPr>
              <w:pStyle w:val="Akapitzlist"/>
              <w:ind w:left="0"/>
              <w:rPr>
                <w:rFonts w:ascii="Calibri" w:hAnsi="Calibri" w:cs="Calibri"/>
              </w:rPr>
            </w:pPr>
          </w:p>
        </w:tc>
      </w:tr>
      <w:tr w:rsidR="0039039C" w14:paraId="7FFA03E1" w14:textId="77777777" w:rsidTr="00B61154">
        <w:tc>
          <w:tcPr>
            <w:tcW w:w="539" w:type="dxa"/>
            <w:tcBorders>
              <w:top w:val="single" w:sz="4" w:space="0" w:color="auto"/>
              <w:left w:val="single" w:sz="4" w:space="0" w:color="auto"/>
              <w:bottom w:val="single" w:sz="4" w:space="0" w:color="auto"/>
              <w:right w:val="single" w:sz="4" w:space="0" w:color="auto"/>
            </w:tcBorders>
          </w:tcPr>
          <w:p w14:paraId="1AE92A5F"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7E0B2E76" w14:textId="020C1FDC" w:rsidR="001F1F90" w:rsidRPr="001F1F90" w:rsidRDefault="0039039C" w:rsidP="0039039C">
            <w:pPr>
              <w:pStyle w:val="NormalnyWeb"/>
              <w:jc w:val="both"/>
              <w:rPr>
                <w:rFonts w:ascii="Calibri" w:hAnsi="Calibri" w:cs="Calibri"/>
                <w:sz w:val="22"/>
                <w:szCs w:val="22"/>
              </w:rPr>
            </w:pPr>
            <w:r w:rsidRPr="0017062B">
              <w:rPr>
                <w:rFonts w:ascii="Calibri" w:eastAsia="DejaVuSans" w:hAnsi="Calibri" w:cs="Calibri"/>
                <w:b/>
                <w:bCs/>
                <w:sz w:val="22"/>
                <w:szCs w:val="22"/>
              </w:rPr>
              <w:t>Lustrzane dźwiękowe kule</w:t>
            </w:r>
            <w:r>
              <w:rPr>
                <w:rFonts w:ascii="Calibri" w:eastAsia="DejaVuSans" w:hAnsi="Calibri" w:cs="Calibri"/>
                <w:b/>
                <w:bCs/>
                <w:sz w:val="22"/>
                <w:szCs w:val="22"/>
              </w:rPr>
              <w:t xml:space="preserve">. </w:t>
            </w:r>
            <w:r>
              <w:rPr>
                <w:rFonts w:ascii="Calibri" w:eastAsia="DejaVuSans" w:hAnsi="Calibri" w:cs="Calibri"/>
                <w:sz w:val="22"/>
                <w:szCs w:val="22"/>
              </w:rPr>
              <w:t xml:space="preserve">Zestaw ma zawierać </w:t>
            </w:r>
            <w:r w:rsidRPr="00B17425">
              <w:rPr>
                <w:rFonts w:ascii="Calibri" w:hAnsi="Calibri" w:cs="Calibri"/>
                <w:sz w:val="22"/>
                <w:szCs w:val="22"/>
              </w:rPr>
              <w:t>7 lustrzanych kul, wykonanych ze stali nierdzewnej. Każda kula ma mieć inna średnicę. Średnica najmniejszej kuli: min. 50 mm, średnica największej kuli min. 110 mm</w:t>
            </w:r>
          </w:p>
        </w:tc>
        <w:tc>
          <w:tcPr>
            <w:tcW w:w="1417" w:type="dxa"/>
            <w:tcBorders>
              <w:top w:val="single" w:sz="4" w:space="0" w:color="auto"/>
              <w:left w:val="single" w:sz="4" w:space="0" w:color="auto"/>
              <w:bottom w:val="single" w:sz="4" w:space="0" w:color="auto"/>
              <w:right w:val="single" w:sz="4" w:space="0" w:color="auto"/>
            </w:tcBorders>
            <w:vAlign w:val="center"/>
          </w:tcPr>
          <w:p w14:paraId="0E026EAA" w14:textId="43C906D7" w:rsidR="0039039C" w:rsidRDefault="0039039C" w:rsidP="0039039C">
            <w:pPr>
              <w:pStyle w:val="Akapitzlist"/>
              <w:ind w:left="0"/>
              <w:jc w:val="center"/>
              <w:rPr>
                <w:rFonts w:ascii="Calibri" w:hAnsi="Calibri" w:cs="Calibri"/>
              </w:rPr>
            </w:pPr>
            <w:r>
              <w:rPr>
                <w:rFonts w:ascii="Calibri" w:hAnsi="Calibri" w:cs="Calibri"/>
              </w:rPr>
              <w:t>3</w:t>
            </w:r>
          </w:p>
        </w:tc>
        <w:tc>
          <w:tcPr>
            <w:tcW w:w="2290" w:type="dxa"/>
            <w:tcBorders>
              <w:top w:val="single" w:sz="4" w:space="0" w:color="auto"/>
              <w:left w:val="single" w:sz="4" w:space="0" w:color="auto"/>
              <w:bottom w:val="single" w:sz="4" w:space="0" w:color="auto"/>
              <w:right w:val="single" w:sz="4" w:space="0" w:color="auto"/>
            </w:tcBorders>
            <w:vAlign w:val="center"/>
          </w:tcPr>
          <w:p w14:paraId="4559F828" w14:textId="77777777" w:rsidR="0039039C" w:rsidRDefault="0039039C" w:rsidP="0039039C">
            <w:pPr>
              <w:pStyle w:val="Akapitzlist"/>
              <w:ind w:left="0"/>
              <w:rPr>
                <w:rFonts w:ascii="Calibri" w:hAnsi="Calibri" w:cs="Calibri"/>
              </w:rPr>
            </w:pPr>
          </w:p>
          <w:p w14:paraId="2791DE9D" w14:textId="77777777" w:rsidR="003841BF" w:rsidRDefault="003841BF" w:rsidP="0039039C">
            <w:pPr>
              <w:pStyle w:val="Akapitzlist"/>
              <w:ind w:left="0"/>
              <w:rPr>
                <w:rFonts w:ascii="Calibri" w:hAnsi="Calibri" w:cs="Calibri"/>
              </w:rPr>
            </w:pPr>
          </w:p>
          <w:p w14:paraId="2215FCD6" w14:textId="77777777" w:rsidR="003841BF" w:rsidRDefault="003841BF" w:rsidP="0039039C">
            <w:pPr>
              <w:pStyle w:val="Akapitzlist"/>
              <w:ind w:left="0"/>
              <w:rPr>
                <w:rFonts w:ascii="Calibri" w:hAnsi="Calibri" w:cs="Calibri"/>
              </w:rPr>
            </w:pPr>
          </w:p>
          <w:p w14:paraId="0E5C24BC" w14:textId="0E5C9526" w:rsidR="003841BF" w:rsidRDefault="003841BF" w:rsidP="0039039C">
            <w:pPr>
              <w:pStyle w:val="Akapitzlist"/>
              <w:ind w:left="0"/>
              <w:rPr>
                <w:rFonts w:ascii="Calibri" w:hAnsi="Calibri" w:cs="Calibri"/>
              </w:rPr>
            </w:pPr>
          </w:p>
        </w:tc>
      </w:tr>
      <w:tr w:rsidR="0039039C" w14:paraId="6092537D" w14:textId="77777777" w:rsidTr="00F96EA3">
        <w:trPr>
          <w:trHeight w:val="1960"/>
        </w:trPr>
        <w:tc>
          <w:tcPr>
            <w:tcW w:w="539" w:type="dxa"/>
            <w:tcBorders>
              <w:top w:val="single" w:sz="4" w:space="0" w:color="auto"/>
              <w:left w:val="single" w:sz="4" w:space="0" w:color="auto"/>
              <w:bottom w:val="single" w:sz="4" w:space="0" w:color="auto"/>
              <w:right w:val="single" w:sz="4" w:space="0" w:color="auto"/>
            </w:tcBorders>
          </w:tcPr>
          <w:p w14:paraId="2E8A8C66"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1438EF29" w14:textId="62327907" w:rsidR="003841BF" w:rsidRPr="00F87B7A" w:rsidRDefault="0039039C" w:rsidP="00F87B7A">
            <w:pPr>
              <w:spacing w:before="100" w:beforeAutospacing="1" w:after="100" w:afterAutospacing="1"/>
              <w:rPr>
                <w:rFonts w:eastAsia="Times New Roman" w:cstheme="minorHAnsi"/>
                <w:lang w:eastAsia="pl-PL"/>
              </w:rPr>
            </w:pPr>
            <w:r w:rsidRPr="00D8058D">
              <w:rPr>
                <w:rFonts w:eastAsia="DejaVuSans" w:cstheme="minorHAnsi"/>
                <w:b/>
                <w:bCs/>
              </w:rPr>
              <w:t>Odkrywca magnetyczności - zestaw do eksperymentów</w:t>
            </w:r>
            <w:r w:rsidR="00D8058D" w:rsidRPr="00D8058D">
              <w:rPr>
                <w:rFonts w:eastAsia="DejaVuSans" w:cstheme="minorHAnsi"/>
              </w:rPr>
              <w:t xml:space="preserve">. </w:t>
            </w:r>
            <w:r w:rsidR="00D8058D">
              <w:rPr>
                <w:rFonts w:eastAsia="DejaVuSans" w:cstheme="minorHAnsi"/>
              </w:rPr>
              <w:t>Ma to być zestaw , którego w</w:t>
            </w:r>
            <w:r w:rsidR="00D8058D" w:rsidRPr="00D8058D">
              <w:rPr>
                <w:rFonts w:cstheme="minorHAnsi"/>
              </w:rPr>
              <w:t xml:space="preserve">yposażenie pozwala badać i obserwować wzajemnie odziaływanie magnesów oraz ich wpływ na inne materiały. </w:t>
            </w:r>
            <w:r w:rsidR="00D8058D">
              <w:rPr>
                <w:rFonts w:cstheme="minorHAnsi"/>
              </w:rPr>
              <w:t>Ma u</w:t>
            </w:r>
            <w:r w:rsidR="00D8058D" w:rsidRPr="00D8058D">
              <w:rPr>
                <w:rFonts w:cstheme="minorHAnsi"/>
              </w:rPr>
              <w:t>możliwia</w:t>
            </w:r>
            <w:r w:rsidR="00D8058D">
              <w:rPr>
                <w:rFonts w:cstheme="minorHAnsi"/>
              </w:rPr>
              <w:t>ć</w:t>
            </w:r>
            <w:r w:rsidR="00D8058D" w:rsidRPr="00D8058D">
              <w:rPr>
                <w:rFonts w:cstheme="minorHAnsi"/>
              </w:rPr>
              <w:t xml:space="preserve"> odkrywanie i ułatwia</w:t>
            </w:r>
            <w:r w:rsidR="00D8058D">
              <w:rPr>
                <w:rFonts w:cstheme="minorHAnsi"/>
              </w:rPr>
              <w:t>ć</w:t>
            </w:r>
            <w:r w:rsidR="00D8058D" w:rsidRPr="00D8058D">
              <w:rPr>
                <w:rFonts w:cstheme="minorHAnsi"/>
              </w:rPr>
              <w:t xml:space="preserve"> przyswajanie podstawowych pojęć związanych z teorią magnetyzmu.</w:t>
            </w:r>
            <w:r w:rsidR="00D8058D">
              <w:rPr>
                <w:rFonts w:cstheme="minorHAnsi"/>
              </w:rPr>
              <w:t xml:space="preserve"> </w:t>
            </w:r>
            <w:r w:rsidR="00D8058D" w:rsidRPr="00D8058D">
              <w:rPr>
                <w:rFonts w:eastAsia="Times New Roman" w:cstheme="minorHAnsi"/>
                <w:lang w:eastAsia="pl-PL"/>
              </w:rPr>
              <w:t>Wyposażenie zestawu:</w:t>
            </w:r>
            <w:r w:rsidR="00D8058D">
              <w:rPr>
                <w:rFonts w:cstheme="minorHAnsi"/>
              </w:rPr>
              <w:t xml:space="preserve"> </w:t>
            </w:r>
            <w:r w:rsidR="00D8058D" w:rsidRPr="00D8058D">
              <w:rPr>
                <w:rFonts w:eastAsia="Times New Roman" w:cstheme="minorHAnsi"/>
                <w:lang w:eastAsia="pl-PL"/>
              </w:rPr>
              <w:t>5 magnesów podkowiastych</w:t>
            </w:r>
            <w:r w:rsidR="00D8058D">
              <w:rPr>
                <w:rFonts w:cstheme="minorHAnsi"/>
              </w:rPr>
              <w:t xml:space="preserve">, </w:t>
            </w:r>
            <w:r w:rsidR="00D8058D" w:rsidRPr="00D8058D">
              <w:rPr>
                <w:rFonts w:eastAsia="Times New Roman" w:cstheme="minorHAnsi"/>
                <w:lang w:eastAsia="pl-PL"/>
              </w:rPr>
              <w:t>4 magnesy okrągłe z otworem na trzpień (1 x czerwony, 1 x granatowy, 1 x zielony, 1 x żółty)</w:t>
            </w:r>
            <w:r w:rsidR="00D8058D">
              <w:rPr>
                <w:rFonts w:cstheme="minorHAnsi"/>
              </w:rPr>
              <w:t xml:space="preserve">; </w:t>
            </w:r>
            <w:r w:rsidR="00D8058D" w:rsidRPr="00D8058D">
              <w:rPr>
                <w:rFonts w:eastAsia="Times New Roman" w:cstheme="minorHAnsi"/>
                <w:lang w:eastAsia="pl-PL"/>
              </w:rPr>
              <w:t>trzpień</w:t>
            </w:r>
            <w:r w:rsidR="00D8058D">
              <w:rPr>
                <w:rFonts w:cstheme="minorHAnsi"/>
              </w:rPr>
              <w:t xml:space="preserve">; </w:t>
            </w:r>
            <w:r w:rsidR="00D8058D" w:rsidRPr="00D8058D">
              <w:rPr>
                <w:rFonts w:eastAsia="Times New Roman" w:cstheme="minorHAnsi"/>
                <w:lang w:eastAsia="pl-PL"/>
              </w:rPr>
              <w:t>6 kompasów</w:t>
            </w:r>
            <w:r w:rsidR="00D8058D">
              <w:rPr>
                <w:rFonts w:cstheme="minorHAnsi"/>
              </w:rPr>
              <w:t xml:space="preserve">; </w:t>
            </w:r>
            <w:r w:rsidR="00D8058D" w:rsidRPr="00D8058D">
              <w:rPr>
                <w:rFonts w:eastAsia="Times New Roman" w:cstheme="minorHAnsi"/>
                <w:lang w:eastAsia="pl-PL"/>
              </w:rPr>
              <w:t>opiłki żelaza</w:t>
            </w:r>
            <w:r w:rsidR="00D8058D">
              <w:rPr>
                <w:rFonts w:cstheme="minorHAnsi"/>
              </w:rPr>
              <w:t xml:space="preserve">; </w:t>
            </w:r>
            <w:r w:rsidR="00D8058D" w:rsidRPr="00D8058D">
              <w:rPr>
                <w:rFonts w:eastAsia="Times New Roman" w:cstheme="minorHAnsi"/>
                <w:lang w:eastAsia="pl-PL"/>
              </w:rPr>
              <w:t>róża wiatrów</w:t>
            </w:r>
            <w:r w:rsidR="00D8058D">
              <w:rPr>
                <w:rFonts w:cstheme="minorHAnsi"/>
              </w:rPr>
              <w:t xml:space="preserve">; </w:t>
            </w:r>
            <w:r w:rsidR="00D8058D" w:rsidRPr="00D8058D">
              <w:rPr>
                <w:rFonts w:eastAsia="Times New Roman" w:cstheme="minorHAnsi"/>
                <w:lang w:eastAsia="pl-PL"/>
              </w:rPr>
              <w:t>4 magnesy sztabkowe dwubiegunowe (czerwono – niebieskie) o dł. 5 cm</w:t>
            </w:r>
            <w:r w:rsidR="00F87B7A">
              <w:rPr>
                <w:rFonts w:cstheme="minorHAnsi"/>
              </w:rPr>
              <w:t xml:space="preserve">; </w:t>
            </w:r>
            <w:r w:rsidR="00D8058D" w:rsidRPr="00D8058D">
              <w:rPr>
                <w:rFonts w:eastAsia="Times New Roman" w:cstheme="minorHAnsi"/>
                <w:lang w:eastAsia="pl-PL"/>
              </w:rPr>
              <w:t>10 obrazkowych kart pracy z aktywnościami i rozwiązaniami problemów badawczych</w:t>
            </w:r>
            <w:r w:rsidR="00F87B7A">
              <w:rPr>
                <w:rFonts w:cstheme="minorHAnsi"/>
              </w:rPr>
              <w:t xml:space="preserve">. </w:t>
            </w:r>
            <w:r w:rsidR="00F87B7A" w:rsidRPr="00D8058D">
              <w:rPr>
                <w:rFonts w:eastAsia="Times New Roman" w:cstheme="minorHAnsi"/>
                <w:lang w:eastAsia="pl-PL"/>
              </w:rPr>
              <w:t xml:space="preserve">Wszystkie elementy zestawu </w:t>
            </w:r>
            <w:r w:rsidR="00F87B7A">
              <w:rPr>
                <w:rFonts w:eastAsia="Times New Roman" w:cstheme="minorHAnsi"/>
                <w:lang w:eastAsia="pl-PL"/>
              </w:rPr>
              <w:t xml:space="preserve">maja być </w:t>
            </w:r>
            <w:r w:rsidR="00F87B7A" w:rsidRPr="00D8058D">
              <w:rPr>
                <w:rFonts w:eastAsia="Times New Roman" w:cstheme="minorHAnsi"/>
                <w:lang w:eastAsia="pl-PL"/>
              </w:rPr>
              <w:t>umieszczon</w:t>
            </w:r>
            <w:r w:rsidR="00F87B7A">
              <w:rPr>
                <w:rFonts w:eastAsia="Times New Roman" w:cstheme="minorHAnsi"/>
                <w:lang w:eastAsia="pl-PL"/>
              </w:rPr>
              <w:t>e</w:t>
            </w:r>
            <w:r w:rsidR="00F87B7A" w:rsidRPr="00D8058D">
              <w:rPr>
                <w:rFonts w:eastAsia="Times New Roman" w:cstheme="minorHAnsi"/>
                <w:lang w:eastAsia="pl-PL"/>
              </w:rPr>
              <w:t xml:space="preserve"> w plastikowej </w:t>
            </w:r>
            <w:r w:rsidR="00F87B7A" w:rsidRPr="00C159DA">
              <w:rPr>
                <w:rFonts w:eastAsia="Times New Roman" w:cstheme="minorHAnsi"/>
                <w:lang w:eastAsia="pl-PL"/>
              </w:rPr>
              <w:t>skrzynce.</w:t>
            </w:r>
          </w:p>
        </w:tc>
        <w:tc>
          <w:tcPr>
            <w:tcW w:w="1417" w:type="dxa"/>
            <w:tcBorders>
              <w:top w:val="single" w:sz="4" w:space="0" w:color="auto"/>
              <w:left w:val="single" w:sz="4" w:space="0" w:color="auto"/>
              <w:bottom w:val="single" w:sz="4" w:space="0" w:color="auto"/>
              <w:right w:val="single" w:sz="4" w:space="0" w:color="auto"/>
            </w:tcBorders>
            <w:vAlign w:val="center"/>
          </w:tcPr>
          <w:p w14:paraId="673BC405" w14:textId="40562624" w:rsidR="0039039C" w:rsidRDefault="00D8058D"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7ADBE2A2" w14:textId="10D27C9E" w:rsidR="0039039C" w:rsidRDefault="0039039C" w:rsidP="00F87B7A">
            <w:pPr>
              <w:pStyle w:val="Akapitzlist"/>
              <w:ind w:left="0"/>
              <w:jc w:val="right"/>
              <w:rPr>
                <w:rFonts w:ascii="Calibri" w:hAnsi="Calibri" w:cs="Calibri"/>
              </w:rPr>
            </w:pPr>
          </w:p>
        </w:tc>
      </w:tr>
      <w:tr w:rsidR="0039039C" w14:paraId="720A84F6" w14:textId="77777777" w:rsidTr="00F96EA3">
        <w:trPr>
          <w:trHeight w:val="697"/>
        </w:trPr>
        <w:tc>
          <w:tcPr>
            <w:tcW w:w="539" w:type="dxa"/>
            <w:tcBorders>
              <w:top w:val="single" w:sz="4" w:space="0" w:color="auto"/>
              <w:left w:val="single" w:sz="4" w:space="0" w:color="auto"/>
              <w:bottom w:val="single" w:sz="4" w:space="0" w:color="auto"/>
              <w:right w:val="single" w:sz="4" w:space="0" w:color="auto"/>
            </w:tcBorders>
          </w:tcPr>
          <w:p w14:paraId="26A15783"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16A6F65D" w14:textId="3292FD36" w:rsidR="003841BF" w:rsidRPr="00F87B7A" w:rsidRDefault="0039039C" w:rsidP="0039039C">
            <w:pPr>
              <w:pStyle w:val="NormalnyWeb"/>
              <w:jc w:val="both"/>
              <w:rPr>
                <w:rFonts w:ascii="Calibri" w:eastAsia="DejaVuSans" w:hAnsi="Calibri" w:cs="Calibri"/>
                <w:sz w:val="22"/>
                <w:szCs w:val="22"/>
              </w:rPr>
            </w:pPr>
            <w:r w:rsidRPr="0017062B">
              <w:rPr>
                <w:rFonts w:ascii="Calibri" w:eastAsia="DejaVuSans" w:hAnsi="Calibri" w:cs="Calibri"/>
                <w:b/>
                <w:bCs/>
                <w:sz w:val="22"/>
                <w:szCs w:val="22"/>
              </w:rPr>
              <w:t>Prostokąt eksperymentów magnetycznych</w:t>
            </w:r>
            <w:r w:rsidR="00F87B7A">
              <w:rPr>
                <w:rFonts w:ascii="Calibri" w:eastAsia="DejaVuSans" w:hAnsi="Calibri" w:cs="Calibri"/>
                <w:b/>
                <w:bCs/>
                <w:sz w:val="22"/>
                <w:szCs w:val="22"/>
              </w:rPr>
              <w:t xml:space="preserve">. </w:t>
            </w:r>
            <w:r w:rsidR="00F87B7A">
              <w:rPr>
                <w:rFonts w:ascii="Calibri" w:eastAsia="DejaVuSans" w:hAnsi="Calibri" w:cs="Calibri"/>
                <w:sz w:val="22"/>
                <w:szCs w:val="22"/>
              </w:rPr>
              <w:t xml:space="preserve">Ma to być przeźroczyste zamknięte pudełko z opiłkami żelaza w środku, służące do obserwacji oddziaływania pola magnetycznego. </w:t>
            </w:r>
          </w:p>
        </w:tc>
        <w:tc>
          <w:tcPr>
            <w:tcW w:w="1417" w:type="dxa"/>
            <w:tcBorders>
              <w:top w:val="single" w:sz="4" w:space="0" w:color="auto"/>
              <w:left w:val="single" w:sz="4" w:space="0" w:color="auto"/>
              <w:bottom w:val="single" w:sz="4" w:space="0" w:color="auto"/>
              <w:right w:val="single" w:sz="4" w:space="0" w:color="auto"/>
            </w:tcBorders>
            <w:vAlign w:val="center"/>
          </w:tcPr>
          <w:p w14:paraId="1E4602FD" w14:textId="7AE14FE0" w:rsidR="0039039C" w:rsidRDefault="00F87B7A" w:rsidP="0039039C">
            <w:pPr>
              <w:pStyle w:val="Akapitzlist"/>
              <w:ind w:left="0"/>
              <w:jc w:val="center"/>
              <w:rPr>
                <w:rFonts w:ascii="Calibri" w:hAnsi="Calibri" w:cs="Calibri"/>
              </w:rPr>
            </w:pPr>
            <w:r>
              <w:rPr>
                <w:rFonts w:ascii="Calibri" w:hAnsi="Calibri" w:cs="Calibri"/>
              </w:rPr>
              <w:t>15</w:t>
            </w:r>
          </w:p>
        </w:tc>
        <w:tc>
          <w:tcPr>
            <w:tcW w:w="2290" w:type="dxa"/>
            <w:tcBorders>
              <w:top w:val="single" w:sz="4" w:space="0" w:color="auto"/>
              <w:left w:val="single" w:sz="4" w:space="0" w:color="auto"/>
              <w:bottom w:val="single" w:sz="4" w:space="0" w:color="auto"/>
              <w:right w:val="single" w:sz="4" w:space="0" w:color="auto"/>
            </w:tcBorders>
            <w:vAlign w:val="center"/>
          </w:tcPr>
          <w:p w14:paraId="7EED5609" w14:textId="76037A82" w:rsidR="0039039C" w:rsidRDefault="0039039C" w:rsidP="0039039C">
            <w:pPr>
              <w:pStyle w:val="Akapitzlist"/>
              <w:ind w:left="0"/>
              <w:rPr>
                <w:rFonts w:ascii="Calibri" w:hAnsi="Calibri" w:cs="Calibri"/>
              </w:rPr>
            </w:pPr>
          </w:p>
        </w:tc>
      </w:tr>
      <w:tr w:rsidR="0039039C" w14:paraId="672A8654" w14:textId="77777777" w:rsidTr="00B61154">
        <w:tc>
          <w:tcPr>
            <w:tcW w:w="539" w:type="dxa"/>
            <w:tcBorders>
              <w:top w:val="single" w:sz="4" w:space="0" w:color="auto"/>
              <w:left w:val="single" w:sz="4" w:space="0" w:color="auto"/>
              <w:bottom w:val="single" w:sz="4" w:space="0" w:color="auto"/>
              <w:right w:val="single" w:sz="4" w:space="0" w:color="auto"/>
            </w:tcBorders>
          </w:tcPr>
          <w:p w14:paraId="0E46CE57" w14:textId="77777777" w:rsidR="0039039C" w:rsidRDefault="0039039C" w:rsidP="0039039C">
            <w:pPr>
              <w:pStyle w:val="Akapitzlist"/>
              <w:numPr>
                <w:ilvl w:val="0"/>
                <w:numId w:val="2"/>
              </w:numPr>
              <w:rPr>
                <w:rFonts w:ascii="Calibri" w:hAnsi="Calibri" w:cs="Calibri"/>
              </w:rPr>
            </w:pPr>
          </w:p>
        </w:tc>
        <w:tc>
          <w:tcPr>
            <w:tcW w:w="10064" w:type="dxa"/>
            <w:tcBorders>
              <w:top w:val="single" w:sz="4" w:space="0" w:color="auto"/>
              <w:left w:val="single" w:sz="4" w:space="0" w:color="auto"/>
              <w:bottom w:val="single" w:sz="4" w:space="0" w:color="auto"/>
              <w:right w:val="single" w:sz="4" w:space="0" w:color="auto"/>
            </w:tcBorders>
          </w:tcPr>
          <w:p w14:paraId="4D669448" w14:textId="7A6729F7" w:rsidR="0039039C" w:rsidRPr="00807E18" w:rsidRDefault="0039039C" w:rsidP="00A53E05">
            <w:pPr>
              <w:pStyle w:val="NormalnyWeb"/>
              <w:spacing w:before="0" w:beforeAutospacing="0" w:after="0" w:afterAutospacing="0"/>
              <w:jc w:val="both"/>
              <w:rPr>
                <w:rFonts w:ascii="Calibri" w:hAnsi="Calibri" w:cs="Calibri"/>
                <w:sz w:val="22"/>
                <w:szCs w:val="22"/>
              </w:rPr>
            </w:pPr>
            <w:r w:rsidRPr="00807E18">
              <w:rPr>
                <w:rFonts w:ascii="Calibri" w:eastAsia="DejaVuSans" w:hAnsi="Calibri" w:cs="Calibri"/>
                <w:b/>
                <w:bCs/>
                <w:sz w:val="22"/>
                <w:szCs w:val="22"/>
              </w:rPr>
              <w:t>Długopisy 3D zestaw</w:t>
            </w:r>
            <w:r w:rsidR="00807E18" w:rsidRPr="00807E18">
              <w:rPr>
                <w:rFonts w:ascii="Calibri" w:eastAsia="DejaVuSans" w:hAnsi="Calibri" w:cs="Calibri"/>
                <w:b/>
                <w:bCs/>
                <w:sz w:val="22"/>
                <w:szCs w:val="22"/>
              </w:rPr>
              <w:t xml:space="preserve">. </w:t>
            </w:r>
            <w:r w:rsidR="00807E18" w:rsidRPr="00807E18">
              <w:rPr>
                <w:rFonts w:ascii="Calibri" w:eastAsia="DejaVuSans" w:hAnsi="Calibri" w:cs="Calibri"/>
                <w:sz w:val="22"/>
                <w:szCs w:val="22"/>
              </w:rPr>
              <w:t>Ma to być zestaw</w:t>
            </w:r>
            <w:r w:rsidR="00807E18">
              <w:rPr>
                <w:rFonts w:ascii="Calibri" w:eastAsia="DejaVuSans" w:hAnsi="Calibri" w:cs="Calibri"/>
                <w:b/>
                <w:bCs/>
                <w:sz w:val="22"/>
                <w:szCs w:val="22"/>
              </w:rPr>
              <w:t xml:space="preserve">  uniwersalnych </w:t>
            </w:r>
            <w:r w:rsidR="00807E18">
              <w:rPr>
                <w:rFonts w:ascii="Calibri" w:hAnsi="Calibri" w:cs="Calibri"/>
                <w:sz w:val="22"/>
                <w:szCs w:val="22"/>
              </w:rPr>
              <w:t>d</w:t>
            </w:r>
            <w:r w:rsidR="00807E18" w:rsidRPr="00807E18">
              <w:rPr>
                <w:rFonts w:ascii="Calibri" w:hAnsi="Calibri" w:cs="Calibri"/>
                <w:sz w:val="22"/>
                <w:szCs w:val="22"/>
              </w:rPr>
              <w:t xml:space="preserve">ługopisy </w:t>
            </w:r>
            <w:r w:rsidR="00807E18">
              <w:rPr>
                <w:rFonts w:ascii="Calibri" w:hAnsi="Calibri" w:cs="Calibri"/>
                <w:sz w:val="22"/>
                <w:szCs w:val="22"/>
              </w:rPr>
              <w:t xml:space="preserve">3D, </w:t>
            </w:r>
            <w:r w:rsidR="00807E18" w:rsidRPr="00807E18">
              <w:rPr>
                <w:rFonts w:ascii="Calibri" w:hAnsi="Calibri" w:cs="Calibri"/>
                <w:sz w:val="22"/>
                <w:szCs w:val="22"/>
              </w:rPr>
              <w:t>pracują</w:t>
            </w:r>
            <w:r w:rsidR="00807E18">
              <w:rPr>
                <w:rFonts w:ascii="Calibri" w:hAnsi="Calibri" w:cs="Calibri"/>
                <w:sz w:val="22"/>
                <w:szCs w:val="22"/>
              </w:rPr>
              <w:t>cych</w:t>
            </w:r>
            <w:r w:rsidR="00807E18" w:rsidRPr="00807E18">
              <w:rPr>
                <w:rFonts w:ascii="Calibri" w:hAnsi="Calibri" w:cs="Calibri"/>
                <w:sz w:val="22"/>
                <w:szCs w:val="22"/>
              </w:rPr>
              <w:t xml:space="preserve"> na najbardziej popularnych </w:t>
            </w:r>
            <w:proofErr w:type="spellStart"/>
            <w:r w:rsidR="00807E18" w:rsidRPr="00807E18">
              <w:rPr>
                <w:rFonts w:ascii="Calibri" w:hAnsi="Calibri" w:cs="Calibri"/>
                <w:sz w:val="22"/>
                <w:szCs w:val="22"/>
              </w:rPr>
              <w:t>filamentach</w:t>
            </w:r>
            <w:proofErr w:type="spellEnd"/>
            <w:r w:rsidR="00807E18" w:rsidRPr="00807E18">
              <w:rPr>
                <w:rFonts w:ascii="Calibri" w:hAnsi="Calibri" w:cs="Calibri"/>
                <w:sz w:val="22"/>
                <w:szCs w:val="22"/>
              </w:rPr>
              <w:t xml:space="preserve"> 1,75mm (np. PLA, ABS).</w:t>
            </w:r>
            <w:r w:rsidR="00807E18">
              <w:rPr>
                <w:rFonts w:ascii="Calibri" w:hAnsi="Calibri" w:cs="Calibri"/>
                <w:sz w:val="22"/>
                <w:szCs w:val="22"/>
              </w:rPr>
              <w:t xml:space="preserve"> Mają p</w:t>
            </w:r>
            <w:r w:rsidR="00807E18" w:rsidRPr="00807E18">
              <w:rPr>
                <w:rFonts w:ascii="Calibri" w:hAnsi="Calibri" w:cs="Calibri"/>
                <w:sz w:val="22"/>
                <w:szCs w:val="22"/>
              </w:rPr>
              <w:t>osiada</w:t>
            </w:r>
            <w:r w:rsidR="00807E18">
              <w:rPr>
                <w:rFonts w:ascii="Calibri" w:hAnsi="Calibri" w:cs="Calibri"/>
                <w:sz w:val="22"/>
                <w:szCs w:val="22"/>
              </w:rPr>
              <w:t>ć</w:t>
            </w:r>
            <w:r w:rsidR="00807E18" w:rsidRPr="00807E18">
              <w:rPr>
                <w:rFonts w:ascii="Calibri" w:hAnsi="Calibri" w:cs="Calibri"/>
                <w:sz w:val="22"/>
                <w:szCs w:val="22"/>
              </w:rPr>
              <w:t xml:space="preserve"> 8 różnych trybów prędkości</w:t>
            </w:r>
            <w:r w:rsidR="00807E18">
              <w:rPr>
                <w:rFonts w:ascii="Calibri" w:hAnsi="Calibri" w:cs="Calibri"/>
                <w:sz w:val="22"/>
                <w:szCs w:val="22"/>
              </w:rPr>
              <w:t xml:space="preserve">, </w:t>
            </w:r>
            <w:r w:rsidR="00807E18" w:rsidRPr="00807E18">
              <w:rPr>
                <w:rFonts w:ascii="Calibri" w:hAnsi="Calibri" w:cs="Calibri"/>
                <w:sz w:val="22"/>
                <w:szCs w:val="22"/>
              </w:rPr>
              <w:t>wyłącznik bezpieczeństwa przy braku użytkowania.</w:t>
            </w:r>
            <w:r w:rsidR="00807E18">
              <w:rPr>
                <w:rFonts w:ascii="Calibri" w:hAnsi="Calibri" w:cs="Calibri"/>
                <w:sz w:val="22"/>
                <w:szCs w:val="22"/>
              </w:rPr>
              <w:t xml:space="preserve"> Mają być </w:t>
            </w:r>
            <w:r w:rsidR="00807E18" w:rsidRPr="00807E18">
              <w:rPr>
                <w:rFonts w:ascii="Calibri" w:hAnsi="Calibri" w:cs="Calibri"/>
                <w:sz w:val="22"/>
                <w:szCs w:val="22"/>
              </w:rPr>
              <w:t>wspierane przez wyświetlacz LED i kontrolki użytkowania.</w:t>
            </w:r>
            <w:r w:rsidR="00807E18">
              <w:rPr>
                <w:rFonts w:ascii="Calibri" w:hAnsi="Calibri" w:cs="Calibri"/>
                <w:sz w:val="22"/>
                <w:szCs w:val="22"/>
              </w:rPr>
              <w:t xml:space="preserve"> </w:t>
            </w:r>
            <w:r w:rsidR="00807E18" w:rsidRPr="00807E18">
              <w:rPr>
                <w:rFonts w:ascii="Calibri" w:hAnsi="Calibri" w:cs="Calibri"/>
                <w:sz w:val="22"/>
                <w:szCs w:val="22"/>
              </w:rPr>
              <w:t xml:space="preserve"> Mają</w:t>
            </w:r>
            <w:r w:rsidR="00807E18">
              <w:rPr>
                <w:rFonts w:ascii="Calibri" w:hAnsi="Calibri" w:cs="Calibri"/>
                <w:sz w:val="22"/>
                <w:szCs w:val="22"/>
              </w:rPr>
              <w:t xml:space="preserve"> posiadać </w:t>
            </w:r>
            <w:r w:rsidR="00807E18" w:rsidRPr="00807E18">
              <w:rPr>
                <w:rFonts w:ascii="Calibri" w:hAnsi="Calibri" w:cs="Calibri"/>
                <w:sz w:val="22"/>
                <w:szCs w:val="22"/>
              </w:rPr>
              <w:t>tryb ręczny i automatyczny</w:t>
            </w:r>
            <w:r w:rsidR="00807E18">
              <w:rPr>
                <w:rFonts w:ascii="Calibri" w:hAnsi="Calibri" w:cs="Calibri"/>
                <w:sz w:val="22"/>
                <w:szCs w:val="22"/>
              </w:rPr>
              <w:t xml:space="preserve"> oraz </w:t>
            </w:r>
            <w:r w:rsidR="00807E18" w:rsidRPr="00807E18">
              <w:rPr>
                <w:rFonts w:ascii="Calibri" w:hAnsi="Calibri" w:cs="Calibri"/>
                <w:sz w:val="22"/>
                <w:szCs w:val="22"/>
              </w:rPr>
              <w:t xml:space="preserve">pracować bez ładowarki dzięki </w:t>
            </w:r>
            <w:proofErr w:type="spellStart"/>
            <w:r w:rsidR="00807E18" w:rsidRPr="00807E18">
              <w:rPr>
                <w:rFonts w:ascii="Calibri" w:hAnsi="Calibri" w:cs="Calibri"/>
                <w:sz w:val="22"/>
                <w:szCs w:val="22"/>
              </w:rPr>
              <w:t>powerbankom</w:t>
            </w:r>
            <w:proofErr w:type="spellEnd"/>
            <w:r w:rsidR="00807E18" w:rsidRPr="00807E18">
              <w:rPr>
                <w:rFonts w:ascii="Calibri" w:hAnsi="Calibri" w:cs="Calibri"/>
                <w:sz w:val="22"/>
                <w:szCs w:val="22"/>
              </w:rPr>
              <w:t>.</w:t>
            </w:r>
            <w:r w:rsidR="00807E18" w:rsidRPr="00807E18">
              <w:rPr>
                <w:rFonts w:ascii="Calibri" w:hAnsi="Calibri" w:cs="Calibri"/>
                <w:sz w:val="22"/>
                <w:szCs w:val="22"/>
              </w:rPr>
              <w:br/>
            </w:r>
            <w:r w:rsidR="00807E18" w:rsidRPr="00A53E05">
              <w:rPr>
                <w:rFonts w:ascii="Calibri" w:hAnsi="Calibri" w:cs="Calibri"/>
                <w:b/>
                <w:bCs/>
                <w:sz w:val="22"/>
                <w:szCs w:val="22"/>
              </w:rPr>
              <w:t>Skład zestawu</w:t>
            </w:r>
            <w:r w:rsidR="00807E18" w:rsidRPr="00807E18">
              <w:rPr>
                <w:rFonts w:ascii="Calibri" w:hAnsi="Calibri" w:cs="Calibri"/>
                <w:sz w:val="22"/>
                <w:szCs w:val="22"/>
              </w:rPr>
              <w:t>:</w:t>
            </w:r>
            <w:r w:rsidR="00807E18">
              <w:rPr>
                <w:rFonts w:ascii="Calibri" w:hAnsi="Calibri" w:cs="Calibri"/>
                <w:sz w:val="22"/>
                <w:szCs w:val="22"/>
              </w:rPr>
              <w:t xml:space="preserve"> </w:t>
            </w:r>
            <w:r w:rsidR="00807E18" w:rsidRPr="00807E18">
              <w:rPr>
                <w:rFonts w:ascii="Calibri" w:hAnsi="Calibri" w:cs="Calibri"/>
                <w:sz w:val="22"/>
                <w:szCs w:val="22"/>
              </w:rPr>
              <w:t>długopis 3D, 6 szt.</w:t>
            </w:r>
            <w:r w:rsidR="00807E18">
              <w:rPr>
                <w:rFonts w:ascii="Calibri" w:hAnsi="Calibri" w:cs="Calibri"/>
                <w:sz w:val="22"/>
                <w:szCs w:val="22"/>
              </w:rPr>
              <w:t xml:space="preserve">; </w:t>
            </w:r>
            <w:proofErr w:type="spellStart"/>
            <w:r w:rsidR="00807E18">
              <w:rPr>
                <w:rFonts w:ascii="Calibri" w:hAnsi="Calibri" w:cs="Calibri"/>
                <w:sz w:val="22"/>
                <w:szCs w:val="22"/>
              </w:rPr>
              <w:t>p</w:t>
            </w:r>
            <w:r w:rsidR="00807E18" w:rsidRPr="00807E18">
              <w:rPr>
                <w:rFonts w:ascii="Calibri" w:hAnsi="Calibri" w:cs="Calibri"/>
                <w:sz w:val="22"/>
                <w:szCs w:val="22"/>
              </w:rPr>
              <w:t>owerbank</w:t>
            </w:r>
            <w:proofErr w:type="spellEnd"/>
            <w:r w:rsidR="00807E18" w:rsidRPr="00807E18">
              <w:rPr>
                <w:rFonts w:ascii="Calibri" w:hAnsi="Calibri" w:cs="Calibri"/>
                <w:sz w:val="22"/>
                <w:szCs w:val="22"/>
              </w:rPr>
              <w:t>, 6 szt.</w:t>
            </w:r>
            <w:r w:rsidR="00807E18">
              <w:rPr>
                <w:rFonts w:ascii="Calibri" w:hAnsi="Calibri" w:cs="Calibri"/>
                <w:sz w:val="22"/>
                <w:szCs w:val="22"/>
              </w:rPr>
              <w:t xml:space="preserve">; </w:t>
            </w:r>
            <w:r w:rsidR="00807E18" w:rsidRPr="00807E18">
              <w:rPr>
                <w:rFonts w:ascii="Calibri" w:hAnsi="Calibri" w:cs="Calibri"/>
                <w:sz w:val="22"/>
                <w:szCs w:val="22"/>
              </w:rPr>
              <w:t>ładowarka, 6 szt.</w:t>
            </w:r>
            <w:r w:rsidR="00807E18">
              <w:rPr>
                <w:rFonts w:ascii="Calibri" w:hAnsi="Calibri" w:cs="Calibri"/>
                <w:sz w:val="22"/>
                <w:szCs w:val="22"/>
              </w:rPr>
              <w:t xml:space="preserve">; </w:t>
            </w:r>
            <w:r w:rsidR="00807E18" w:rsidRPr="00807E18">
              <w:rPr>
                <w:rFonts w:ascii="Calibri" w:hAnsi="Calibri" w:cs="Calibri"/>
                <w:sz w:val="22"/>
                <w:szCs w:val="22"/>
              </w:rPr>
              <w:t>przeźroczyste podkładki A4, 6 szt.</w:t>
            </w:r>
            <w:r w:rsidR="00807E18">
              <w:rPr>
                <w:rFonts w:ascii="Calibri" w:hAnsi="Calibri" w:cs="Calibri"/>
                <w:sz w:val="22"/>
                <w:szCs w:val="22"/>
              </w:rPr>
              <w:t xml:space="preserve">; </w:t>
            </w:r>
            <w:r w:rsidR="00807E18" w:rsidRPr="00807E18">
              <w:rPr>
                <w:rFonts w:ascii="Calibri" w:hAnsi="Calibri" w:cs="Calibri"/>
                <w:sz w:val="22"/>
                <w:szCs w:val="22"/>
              </w:rPr>
              <w:t xml:space="preserve"> dwustronne szablony, 12 szt.</w:t>
            </w:r>
            <w:r w:rsidR="00807E18">
              <w:rPr>
                <w:rFonts w:ascii="Calibri" w:hAnsi="Calibri" w:cs="Calibri"/>
                <w:sz w:val="22"/>
                <w:szCs w:val="22"/>
              </w:rPr>
              <w:t xml:space="preserve">; </w:t>
            </w:r>
            <w:r w:rsidR="00807E18" w:rsidRPr="00807E18">
              <w:rPr>
                <w:rFonts w:ascii="Calibri" w:hAnsi="Calibri" w:cs="Calibri"/>
                <w:sz w:val="22"/>
                <w:szCs w:val="22"/>
              </w:rPr>
              <w:t xml:space="preserve">gotowe scenariusze dla nauczyciela </w:t>
            </w:r>
            <w:r w:rsidR="00807E18">
              <w:rPr>
                <w:rFonts w:ascii="Calibri" w:hAnsi="Calibri" w:cs="Calibri"/>
                <w:sz w:val="22"/>
                <w:szCs w:val="22"/>
              </w:rPr>
              <w:t xml:space="preserve">przedszkola; </w:t>
            </w:r>
            <w:r w:rsidR="00807E18" w:rsidRPr="00807E18">
              <w:rPr>
                <w:rFonts w:ascii="Calibri" w:hAnsi="Calibri" w:cs="Calibri"/>
                <w:sz w:val="22"/>
                <w:szCs w:val="22"/>
              </w:rPr>
              <w:t>instrukcja obsługi</w:t>
            </w:r>
            <w:r w:rsidR="00807E18">
              <w:rPr>
                <w:rFonts w:ascii="Calibri" w:hAnsi="Calibri" w:cs="Calibri"/>
                <w:sz w:val="22"/>
                <w:szCs w:val="22"/>
              </w:rPr>
              <w:t xml:space="preserve"> w języku polskim. </w:t>
            </w:r>
            <w:r w:rsidR="00807E18" w:rsidRPr="00807E18">
              <w:rPr>
                <w:rFonts w:ascii="Calibri" w:hAnsi="Calibri" w:cs="Calibri"/>
                <w:sz w:val="22"/>
                <w:szCs w:val="22"/>
              </w:rPr>
              <w:t>Specyfikacja techniczna:</w:t>
            </w:r>
            <w:r w:rsidR="00A53E05">
              <w:rPr>
                <w:rFonts w:ascii="Calibri" w:hAnsi="Calibri" w:cs="Calibri"/>
                <w:sz w:val="22"/>
                <w:szCs w:val="22"/>
              </w:rPr>
              <w:t xml:space="preserve"> </w:t>
            </w:r>
            <w:r w:rsidR="00807E18" w:rsidRPr="00A53E05">
              <w:rPr>
                <w:rFonts w:ascii="Calibri" w:hAnsi="Calibri" w:cs="Calibri"/>
                <w:b/>
                <w:bCs/>
                <w:sz w:val="22"/>
                <w:szCs w:val="22"/>
              </w:rPr>
              <w:t>Długopis:</w:t>
            </w:r>
            <w:r w:rsidR="00A53E05">
              <w:rPr>
                <w:rFonts w:ascii="Calibri" w:hAnsi="Calibri" w:cs="Calibri"/>
                <w:sz w:val="22"/>
                <w:szCs w:val="22"/>
              </w:rPr>
              <w:t xml:space="preserve"> s</w:t>
            </w:r>
            <w:r w:rsidR="00807E18" w:rsidRPr="00807E18">
              <w:rPr>
                <w:rFonts w:ascii="Calibri" w:hAnsi="Calibri" w:cs="Calibri"/>
                <w:sz w:val="22"/>
                <w:szCs w:val="22"/>
              </w:rPr>
              <w:t>zerokość dyszy: 0,7 mm.</w:t>
            </w:r>
            <w:r w:rsidR="00A53E05">
              <w:rPr>
                <w:rFonts w:ascii="Calibri" w:hAnsi="Calibri" w:cs="Calibri"/>
                <w:sz w:val="22"/>
                <w:szCs w:val="22"/>
              </w:rPr>
              <w:t>; r</w:t>
            </w:r>
            <w:r w:rsidR="00807E18" w:rsidRPr="00807E18">
              <w:rPr>
                <w:rFonts w:ascii="Calibri" w:hAnsi="Calibri" w:cs="Calibri"/>
                <w:sz w:val="22"/>
                <w:szCs w:val="22"/>
              </w:rPr>
              <w:t xml:space="preserve">ozmiar </w:t>
            </w:r>
            <w:proofErr w:type="spellStart"/>
            <w:r w:rsidR="00807E18" w:rsidRPr="00807E18">
              <w:rPr>
                <w:rFonts w:ascii="Calibri" w:hAnsi="Calibri" w:cs="Calibri"/>
                <w:sz w:val="22"/>
                <w:szCs w:val="22"/>
              </w:rPr>
              <w:t>filamentu</w:t>
            </w:r>
            <w:proofErr w:type="spellEnd"/>
            <w:r w:rsidR="00807E18" w:rsidRPr="00807E18">
              <w:rPr>
                <w:rFonts w:ascii="Calibri" w:hAnsi="Calibri" w:cs="Calibri"/>
                <w:sz w:val="22"/>
                <w:szCs w:val="22"/>
              </w:rPr>
              <w:t>: 1,75mm</w:t>
            </w:r>
            <w:r w:rsidR="00A53E05">
              <w:rPr>
                <w:rFonts w:ascii="Calibri" w:hAnsi="Calibri" w:cs="Calibri"/>
                <w:sz w:val="22"/>
                <w:szCs w:val="22"/>
              </w:rPr>
              <w:t>; p</w:t>
            </w:r>
            <w:r w:rsidR="00807E18" w:rsidRPr="00807E18">
              <w:rPr>
                <w:rFonts w:ascii="Calibri" w:hAnsi="Calibri" w:cs="Calibri"/>
                <w:sz w:val="22"/>
                <w:szCs w:val="22"/>
              </w:rPr>
              <w:t>rędkość: do 120 cm/min</w:t>
            </w:r>
            <w:r w:rsidR="00A53E05">
              <w:rPr>
                <w:rFonts w:ascii="Calibri" w:hAnsi="Calibri" w:cs="Calibri"/>
                <w:sz w:val="22"/>
                <w:szCs w:val="22"/>
              </w:rPr>
              <w:t>; z</w:t>
            </w:r>
            <w:r w:rsidR="00807E18" w:rsidRPr="00807E18">
              <w:rPr>
                <w:rFonts w:ascii="Calibri" w:hAnsi="Calibri" w:cs="Calibri"/>
                <w:sz w:val="22"/>
                <w:szCs w:val="22"/>
              </w:rPr>
              <w:t>akres temperatur: 60 ~ 245 °C</w:t>
            </w:r>
            <w:r w:rsidR="00A53E05">
              <w:rPr>
                <w:rFonts w:ascii="Calibri" w:hAnsi="Calibri" w:cs="Calibri"/>
                <w:sz w:val="22"/>
                <w:szCs w:val="22"/>
              </w:rPr>
              <w:t>; p</w:t>
            </w:r>
            <w:r w:rsidR="00807E18" w:rsidRPr="00807E18">
              <w:rPr>
                <w:rFonts w:ascii="Calibri" w:hAnsi="Calibri" w:cs="Calibri"/>
                <w:sz w:val="22"/>
                <w:szCs w:val="22"/>
              </w:rPr>
              <w:t>arametry zasilania: 5V, 2A</w:t>
            </w:r>
            <w:r w:rsidR="00A53E05">
              <w:rPr>
                <w:rFonts w:ascii="Calibri" w:hAnsi="Calibri" w:cs="Calibri"/>
                <w:sz w:val="22"/>
                <w:szCs w:val="22"/>
              </w:rPr>
              <w:t>; w</w:t>
            </w:r>
            <w:r w:rsidR="00807E18" w:rsidRPr="00807E18">
              <w:rPr>
                <w:rFonts w:ascii="Calibri" w:hAnsi="Calibri" w:cs="Calibri"/>
                <w:sz w:val="22"/>
                <w:szCs w:val="22"/>
              </w:rPr>
              <w:t>yświetlacz LED</w:t>
            </w:r>
            <w:r w:rsidR="00A53E05">
              <w:rPr>
                <w:rFonts w:ascii="Calibri" w:hAnsi="Calibri" w:cs="Calibri"/>
                <w:sz w:val="22"/>
                <w:szCs w:val="22"/>
              </w:rPr>
              <w:t>; r</w:t>
            </w:r>
            <w:r w:rsidR="00807E18" w:rsidRPr="00807E18">
              <w:rPr>
                <w:rFonts w:ascii="Calibri" w:hAnsi="Calibri" w:cs="Calibri"/>
                <w:sz w:val="22"/>
                <w:szCs w:val="22"/>
              </w:rPr>
              <w:t xml:space="preserve">odzaje </w:t>
            </w:r>
            <w:proofErr w:type="spellStart"/>
            <w:r w:rsidR="00807E18" w:rsidRPr="00807E18">
              <w:rPr>
                <w:rFonts w:ascii="Calibri" w:hAnsi="Calibri" w:cs="Calibri"/>
                <w:sz w:val="22"/>
                <w:szCs w:val="22"/>
              </w:rPr>
              <w:t>filamentów</w:t>
            </w:r>
            <w:proofErr w:type="spellEnd"/>
            <w:r w:rsidR="00807E18" w:rsidRPr="00807E18">
              <w:rPr>
                <w:rFonts w:ascii="Calibri" w:hAnsi="Calibri" w:cs="Calibri"/>
                <w:sz w:val="22"/>
                <w:szCs w:val="22"/>
              </w:rPr>
              <w:t xml:space="preserve"> (1,75mm): PCL, PLA, PET-G, ABS</w:t>
            </w:r>
            <w:r w:rsidR="00A53E05">
              <w:rPr>
                <w:rFonts w:ascii="Calibri" w:hAnsi="Calibri" w:cs="Calibri"/>
                <w:sz w:val="22"/>
                <w:szCs w:val="22"/>
              </w:rPr>
              <w:t>; r</w:t>
            </w:r>
            <w:r w:rsidR="00807E18" w:rsidRPr="00807E18">
              <w:rPr>
                <w:rFonts w:ascii="Calibri" w:hAnsi="Calibri" w:cs="Calibri"/>
                <w:sz w:val="22"/>
                <w:szCs w:val="22"/>
              </w:rPr>
              <w:t>ozmiar: 18,4 x 3 cm</w:t>
            </w:r>
            <w:r w:rsidR="00A53E05">
              <w:rPr>
                <w:rFonts w:ascii="Calibri" w:hAnsi="Calibri" w:cs="Calibri"/>
                <w:sz w:val="22"/>
                <w:szCs w:val="22"/>
              </w:rPr>
              <w:t>; w</w:t>
            </w:r>
            <w:r w:rsidR="00807E18" w:rsidRPr="00807E18">
              <w:rPr>
                <w:rFonts w:ascii="Calibri" w:hAnsi="Calibri" w:cs="Calibri"/>
                <w:sz w:val="22"/>
                <w:szCs w:val="22"/>
              </w:rPr>
              <w:t>aga: 63 g</w:t>
            </w:r>
            <w:r w:rsidR="00A53E05">
              <w:rPr>
                <w:rFonts w:ascii="Calibri" w:hAnsi="Calibri" w:cs="Calibri"/>
                <w:sz w:val="22"/>
                <w:szCs w:val="22"/>
              </w:rPr>
              <w:t xml:space="preserve">. </w:t>
            </w:r>
            <w:proofErr w:type="spellStart"/>
            <w:r w:rsidR="00807E18" w:rsidRPr="00A53E05">
              <w:rPr>
                <w:rFonts w:ascii="Calibri" w:hAnsi="Calibri" w:cs="Calibri"/>
                <w:b/>
                <w:bCs/>
                <w:sz w:val="22"/>
                <w:szCs w:val="22"/>
              </w:rPr>
              <w:t>Powerbank</w:t>
            </w:r>
            <w:proofErr w:type="spellEnd"/>
            <w:r w:rsidR="00807E18" w:rsidRPr="00A53E05">
              <w:rPr>
                <w:rFonts w:ascii="Calibri" w:hAnsi="Calibri" w:cs="Calibri"/>
                <w:b/>
                <w:bCs/>
                <w:sz w:val="22"/>
                <w:szCs w:val="22"/>
              </w:rPr>
              <w:t>:</w:t>
            </w:r>
            <w:r w:rsidR="00A53E05">
              <w:rPr>
                <w:rFonts w:ascii="Calibri" w:hAnsi="Calibri" w:cs="Calibri"/>
                <w:sz w:val="22"/>
                <w:szCs w:val="22"/>
              </w:rPr>
              <w:t xml:space="preserve"> p</w:t>
            </w:r>
            <w:r w:rsidR="00807E18" w:rsidRPr="00807E18">
              <w:rPr>
                <w:rFonts w:ascii="Calibri" w:hAnsi="Calibri" w:cs="Calibri"/>
                <w:sz w:val="22"/>
                <w:szCs w:val="22"/>
              </w:rPr>
              <w:t xml:space="preserve">ojemność: 10 000 </w:t>
            </w:r>
            <w:proofErr w:type="spellStart"/>
            <w:r w:rsidR="00807E18" w:rsidRPr="00807E18">
              <w:rPr>
                <w:rFonts w:ascii="Calibri" w:hAnsi="Calibri" w:cs="Calibri"/>
                <w:sz w:val="22"/>
                <w:szCs w:val="22"/>
              </w:rPr>
              <w:t>mAh</w:t>
            </w:r>
            <w:proofErr w:type="spellEnd"/>
            <w:r w:rsidR="00A53E05">
              <w:rPr>
                <w:rFonts w:ascii="Calibri" w:hAnsi="Calibri" w:cs="Calibri"/>
                <w:sz w:val="22"/>
                <w:szCs w:val="22"/>
              </w:rPr>
              <w:t>; p</w:t>
            </w:r>
            <w:r w:rsidR="00807E18" w:rsidRPr="00807E18">
              <w:rPr>
                <w:rFonts w:ascii="Calibri" w:hAnsi="Calibri" w:cs="Calibri"/>
                <w:sz w:val="22"/>
                <w:szCs w:val="22"/>
              </w:rPr>
              <w:t>arametry zasilania: 5V, 2A</w:t>
            </w:r>
            <w:r w:rsidR="00A53E05">
              <w:rPr>
                <w:rFonts w:ascii="Calibri" w:hAnsi="Calibri" w:cs="Calibri"/>
                <w:sz w:val="22"/>
                <w:szCs w:val="22"/>
              </w:rPr>
              <w:t xml:space="preserve">. Wszystko ma być zapakowane w walizce. </w:t>
            </w:r>
          </w:p>
        </w:tc>
        <w:tc>
          <w:tcPr>
            <w:tcW w:w="1417" w:type="dxa"/>
            <w:tcBorders>
              <w:top w:val="single" w:sz="4" w:space="0" w:color="auto"/>
              <w:left w:val="single" w:sz="4" w:space="0" w:color="auto"/>
              <w:bottom w:val="single" w:sz="4" w:space="0" w:color="auto"/>
              <w:right w:val="single" w:sz="4" w:space="0" w:color="auto"/>
            </w:tcBorders>
            <w:vAlign w:val="center"/>
          </w:tcPr>
          <w:p w14:paraId="73535C3B" w14:textId="01A80D7A" w:rsidR="0039039C" w:rsidRDefault="00807E18" w:rsidP="0039039C">
            <w:pPr>
              <w:pStyle w:val="Akapitzlist"/>
              <w:ind w:left="0"/>
              <w:jc w:val="center"/>
              <w:rPr>
                <w:rFonts w:ascii="Calibri" w:hAnsi="Calibri" w:cs="Calibri"/>
              </w:rPr>
            </w:pPr>
            <w:r>
              <w:rPr>
                <w:rFonts w:ascii="Calibri" w:hAnsi="Calibri" w:cs="Calibri"/>
              </w:rPr>
              <w:t>1</w:t>
            </w:r>
          </w:p>
        </w:tc>
        <w:tc>
          <w:tcPr>
            <w:tcW w:w="2290" w:type="dxa"/>
            <w:tcBorders>
              <w:top w:val="single" w:sz="4" w:space="0" w:color="auto"/>
              <w:left w:val="single" w:sz="4" w:space="0" w:color="auto"/>
              <w:bottom w:val="single" w:sz="4" w:space="0" w:color="auto"/>
              <w:right w:val="single" w:sz="4" w:space="0" w:color="auto"/>
            </w:tcBorders>
            <w:vAlign w:val="center"/>
          </w:tcPr>
          <w:p w14:paraId="6006279C" w14:textId="7E7FC782" w:rsidR="0039039C" w:rsidRDefault="0039039C" w:rsidP="0039039C">
            <w:pPr>
              <w:pStyle w:val="Akapitzlist"/>
              <w:ind w:left="0"/>
              <w:rPr>
                <w:rFonts w:ascii="Calibri" w:hAnsi="Calibri" w:cs="Calibri"/>
              </w:rPr>
            </w:pPr>
          </w:p>
        </w:tc>
      </w:tr>
      <w:tr w:rsidR="003841BF" w14:paraId="7264D088" w14:textId="77777777" w:rsidTr="00B61154">
        <w:tc>
          <w:tcPr>
            <w:tcW w:w="12020" w:type="dxa"/>
            <w:gridSpan w:val="3"/>
            <w:tcBorders>
              <w:top w:val="single" w:sz="4" w:space="0" w:color="auto"/>
              <w:left w:val="single" w:sz="4" w:space="0" w:color="auto"/>
              <w:bottom w:val="single" w:sz="4" w:space="0" w:color="auto"/>
              <w:right w:val="single" w:sz="4" w:space="0" w:color="auto"/>
            </w:tcBorders>
          </w:tcPr>
          <w:p w14:paraId="2F1A83CD" w14:textId="77777777" w:rsidR="003841BF" w:rsidRDefault="003841BF" w:rsidP="003841BF">
            <w:pPr>
              <w:pStyle w:val="Akapitzlist"/>
              <w:jc w:val="right"/>
              <w:rPr>
                <w:rFonts w:ascii="Calibri" w:hAnsi="Calibri" w:cs="Calibri"/>
                <w:b/>
                <w:sz w:val="32"/>
              </w:rPr>
            </w:pPr>
          </w:p>
          <w:p w14:paraId="0E621BB2" w14:textId="43224553" w:rsidR="003841BF" w:rsidRPr="003841BF" w:rsidRDefault="003841BF" w:rsidP="003841BF">
            <w:pPr>
              <w:pStyle w:val="Akapitzlist"/>
              <w:jc w:val="right"/>
              <w:rPr>
                <w:rFonts w:ascii="Calibri" w:hAnsi="Calibri" w:cs="Calibri"/>
                <w:b/>
                <w:sz w:val="32"/>
              </w:rPr>
            </w:pPr>
            <w:r w:rsidRPr="003841BF">
              <w:rPr>
                <w:rFonts w:ascii="Calibri" w:hAnsi="Calibri" w:cs="Calibri"/>
                <w:b/>
                <w:sz w:val="32"/>
              </w:rPr>
              <w:t>Suma wszystkich</w:t>
            </w:r>
            <w:r>
              <w:rPr>
                <w:rFonts w:ascii="Calibri" w:hAnsi="Calibri" w:cs="Calibri"/>
                <w:b/>
                <w:sz w:val="32"/>
              </w:rPr>
              <w:t xml:space="preserve"> cen brutto z pozycji od 1 do 33</w:t>
            </w:r>
            <w:r w:rsidRPr="003841BF">
              <w:rPr>
                <w:rFonts w:ascii="Calibri" w:hAnsi="Calibri" w:cs="Calibri"/>
                <w:b/>
                <w:sz w:val="32"/>
              </w:rPr>
              <w:t xml:space="preserve">: </w:t>
            </w:r>
          </w:p>
          <w:p w14:paraId="0CF24C27" w14:textId="77777777" w:rsidR="003841BF" w:rsidRDefault="003841BF" w:rsidP="0039039C">
            <w:pPr>
              <w:pStyle w:val="Akapitzlist"/>
              <w:ind w:left="0"/>
              <w:jc w:val="center"/>
              <w:rPr>
                <w:rFonts w:ascii="Calibri" w:hAnsi="Calibri" w:cs="Calibri"/>
              </w:rPr>
            </w:pPr>
          </w:p>
        </w:tc>
        <w:tc>
          <w:tcPr>
            <w:tcW w:w="2290" w:type="dxa"/>
            <w:tcBorders>
              <w:top w:val="single" w:sz="4" w:space="0" w:color="auto"/>
              <w:left w:val="single" w:sz="4" w:space="0" w:color="auto"/>
              <w:bottom w:val="single" w:sz="4" w:space="0" w:color="auto"/>
              <w:right w:val="single" w:sz="4" w:space="0" w:color="auto"/>
            </w:tcBorders>
            <w:vAlign w:val="center"/>
          </w:tcPr>
          <w:p w14:paraId="46602B2A" w14:textId="77777777" w:rsidR="003841BF" w:rsidRDefault="003841BF" w:rsidP="0039039C">
            <w:pPr>
              <w:pStyle w:val="Akapitzlist"/>
              <w:ind w:left="0"/>
              <w:rPr>
                <w:rFonts w:ascii="Calibri" w:hAnsi="Calibri" w:cs="Calibri"/>
              </w:rPr>
            </w:pPr>
          </w:p>
        </w:tc>
      </w:tr>
    </w:tbl>
    <w:p w14:paraId="4C08CF37" w14:textId="77777777" w:rsidR="00F96EA3" w:rsidRDefault="00F96EA3" w:rsidP="00D131E9">
      <w:pPr>
        <w:spacing w:after="0" w:line="276" w:lineRule="auto"/>
        <w:rPr>
          <w:rFonts w:ascii="Times New Roman" w:eastAsia="Calibri" w:hAnsi="Times New Roman" w:cs="Times New Roman"/>
          <w:sz w:val="24"/>
        </w:rPr>
      </w:pPr>
    </w:p>
    <w:p w14:paraId="09025F94" w14:textId="77777777" w:rsidR="00F96EA3" w:rsidRDefault="00F96EA3" w:rsidP="00F96EA3">
      <w:pPr>
        <w:spacing w:after="0" w:line="276" w:lineRule="auto"/>
        <w:jc w:val="right"/>
        <w:rPr>
          <w:rFonts w:ascii="Times New Roman" w:eastAsia="Calibri" w:hAnsi="Times New Roman" w:cs="Times New Roman"/>
          <w:sz w:val="24"/>
        </w:rPr>
      </w:pPr>
    </w:p>
    <w:p w14:paraId="133E16E4" w14:textId="77777777" w:rsidR="00D131E9" w:rsidRPr="00D131E9" w:rsidRDefault="00D131E9" w:rsidP="00D131E9">
      <w:pPr>
        <w:spacing w:after="200" w:line="276" w:lineRule="auto"/>
        <w:jc w:val="both"/>
        <w:rPr>
          <w:rFonts w:ascii="Verdana" w:eastAsia="Calibri" w:hAnsi="Verdana" w:cs="Times New Roman"/>
        </w:rPr>
      </w:pPr>
      <w:r w:rsidRPr="00D131E9">
        <w:rPr>
          <w:rFonts w:ascii="Verdana" w:eastAsia="Calibri" w:hAnsi="Verdana" w:cs="Times New Roman"/>
        </w:rPr>
        <w:t xml:space="preserve">Pełna nazwa wykonawcy:                                                                           </w:t>
      </w:r>
      <w:r w:rsidRPr="00D131E9">
        <w:rPr>
          <w:rFonts w:ascii="Times New Roman" w:eastAsia="Calibri" w:hAnsi="Times New Roman" w:cs="Times New Roman"/>
          <w:sz w:val="24"/>
        </w:rPr>
        <w:t>………………………………………………..………</w:t>
      </w:r>
    </w:p>
    <w:p w14:paraId="5000EC7D" w14:textId="77777777" w:rsidR="00D131E9" w:rsidRPr="00D131E9" w:rsidRDefault="00D131E9" w:rsidP="00D131E9">
      <w:pPr>
        <w:spacing w:line="252" w:lineRule="auto"/>
        <w:jc w:val="right"/>
        <w:rPr>
          <w:rFonts w:ascii="Times New Roman" w:eastAsia="Calibri" w:hAnsi="Times New Roman" w:cs="Times New Roman"/>
          <w:sz w:val="24"/>
        </w:rPr>
      </w:pPr>
      <w:r w:rsidRPr="00D131E9">
        <w:rPr>
          <w:rFonts w:ascii="Times New Roman" w:eastAsia="Calibri" w:hAnsi="Times New Roman" w:cs="Times New Roman"/>
          <w:sz w:val="24"/>
        </w:rPr>
        <w:t>Podpis osób(osoby)  uprawnionych(</w:t>
      </w:r>
      <w:proofErr w:type="spellStart"/>
      <w:r w:rsidRPr="00D131E9">
        <w:rPr>
          <w:rFonts w:ascii="Times New Roman" w:eastAsia="Calibri" w:hAnsi="Times New Roman" w:cs="Times New Roman"/>
          <w:sz w:val="24"/>
        </w:rPr>
        <w:t>nej</w:t>
      </w:r>
      <w:proofErr w:type="spellEnd"/>
      <w:r w:rsidRPr="00D131E9">
        <w:rPr>
          <w:rFonts w:ascii="Times New Roman" w:eastAsia="Calibri" w:hAnsi="Times New Roman" w:cs="Times New Roman"/>
          <w:sz w:val="24"/>
        </w:rPr>
        <w:t xml:space="preserve">) do składania </w:t>
      </w:r>
    </w:p>
    <w:p w14:paraId="4E7D5213" w14:textId="77777777" w:rsidR="00D131E9" w:rsidRPr="00D131E9" w:rsidRDefault="00D131E9" w:rsidP="00D131E9">
      <w:pPr>
        <w:spacing w:line="252" w:lineRule="auto"/>
        <w:jc w:val="right"/>
        <w:rPr>
          <w:rFonts w:ascii="Calibri" w:eastAsia="Calibri" w:hAnsi="Calibri" w:cs="Times New Roman"/>
        </w:rPr>
      </w:pPr>
      <w:r w:rsidRPr="00D131E9">
        <w:rPr>
          <w:rFonts w:ascii="Times New Roman" w:eastAsia="Calibri" w:hAnsi="Times New Roman" w:cs="Times New Roman"/>
          <w:sz w:val="24"/>
        </w:rPr>
        <w:t>oświadczeń woli w imieniu Wykonawcy</w:t>
      </w:r>
    </w:p>
    <w:p w14:paraId="09F7A048" w14:textId="69A49CBC" w:rsidR="009942C7" w:rsidRDefault="009942C7"/>
    <w:sectPr w:rsidR="009942C7" w:rsidSect="00726313">
      <w:headerReference w:type="default" r:id="rId9"/>
      <w:footerReference w:type="default" r:id="rId10"/>
      <w:pgSz w:w="16838" w:h="11906" w:orient="landscape"/>
      <w:pgMar w:top="1417" w:right="1417" w:bottom="1135" w:left="1417" w:header="426" w:footer="16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B5C80" w14:textId="77777777" w:rsidR="00F71D4C" w:rsidRDefault="00F71D4C" w:rsidP="006D0DEA">
      <w:pPr>
        <w:spacing w:after="0" w:line="240" w:lineRule="auto"/>
      </w:pPr>
      <w:r>
        <w:separator/>
      </w:r>
    </w:p>
  </w:endnote>
  <w:endnote w:type="continuationSeparator" w:id="0">
    <w:p w14:paraId="35BA7150" w14:textId="77777777" w:rsidR="00F71D4C" w:rsidRDefault="00F71D4C" w:rsidP="006D0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Sans">
    <w:altName w:val="Yu Gothic"/>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6711135"/>
      <w:docPartObj>
        <w:docPartGallery w:val="Page Numbers (Bottom of Page)"/>
        <w:docPartUnique/>
      </w:docPartObj>
    </w:sdtPr>
    <w:sdtEndPr/>
    <w:sdtContent>
      <w:sdt>
        <w:sdtPr>
          <w:id w:val="-1769616900"/>
          <w:docPartObj>
            <w:docPartGallery w:val="Page Numbers (Top of Page)"/>
            <w:docPartUnique/>
          </w:docPartObj>
        </w:sdtPr>
        <w:sdtEndPr/>
        <w:sdtContent>
          <w:p w14:paraId="493A0A05" w14:textId="44ABCC14" w:rsidR="006D0DEA" w:rsidRDefault="006D0DE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27334">
              <w:rPr>
                <w:b/>
                <w:bCs/>
                <w:noProof/>
              </w:rPr>
              <w:t>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27334">
              <w:rPr>
                <w:b/>
                <w:bCs/>
                <w:noProof/>
              </w:rPr>
              <w:t>7</w:t>
            </w:r>
            <w:r>
              <w:rPr>
                <w:b/>
                <w:bCs/>
                <w:sz w:val="24"/>
                <w:szCs w:val="24"/>
              </w:rPr>
              <w:fldChar w:fldCharType="end"/>
            </w:r>
          </w:p>
        </w:sdtContent>
      </w:sdt>
    </w:sdtContent>
  </w:sdt>
  <w:p w14:paraId="0FA554DE" w14:textId="77777777" w:rsidR="006D0DEA" w:rsidRDefault="006D0DEA" w:rsidP="006D0DEA">
    <w:pPr>
      <w:pStyle w:val="Stopka"/>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1E3E3" w14:textId="77777777" w:rsidR="00F71D4C" w:rsidRDefault="00F71D4C" w:rsidP="006D0DEA">
      <w:pPr>
        <w:spacing w:after="0" w:line="240" w:lineRule="auto"/>
      </w:pPr>
      <w:r>
        <w:separator/>
      </w:r>
    </w:p>
  </w:footnote>
  <w:footnote w:type="continuationSeparator" w:id="0">
    <w:p w14:paraId="10CEDC2C" w14:textId="77777777" w:rsidR="00F71D4C" w:rsidRDefault="00F71D4C" w:rsidP="006D0D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E0DBD" w14:textId="621A9E59" w:rsidR="006D0DEA" w:rsidRDefault="006D0DEA" w:rsidP="006D0DEA">
    <w:pPr>
      <w:pStyle w:val="Nagwek"/>
      <w:jc w:val="center"/>
    </w:pPr>
    <w:r>
      <w:rPr>
        <w:noProof/>
        <w:lang w:eastAsia="pl-PL"/>
      </w:rPr>
      <w:drawing>
        <wp:inline distT="0" distB="0" distL="0" distR="0" wp14:anchorId="3239A2AF" wp14:editId="45A1E3A1">
          <wp:extent cx="7734300" cy="817165"/>
          <wp:effectExtent l="0" t="0" r="0" b="2540"/>
          <wp:docPr id="27" name="Obraz 27" descr="C:\Users\vtomecka.JEDNOSTKI\AppData\Local\Temp\f35d4fe1-654a-4a54-8890-48912509140b_FE SL kolor poziom (1).zip.40b\FE SL kolor poziom\FE SL kolor poziom 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omecka.JEDNOSTKI\AppData\Local\Temp\f35d4fe1-654a-4a54-8890-48912509140b_FE SL kolor poziom (1).zip.40b\FE SL kolor poziom\FE SL kolor poziom b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31212" cy="890797"/>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93BEF"/>
    <w:multiLevelType w:val="multilevel"/>
    <w:tmpl w:val="05806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836799"/>
    <w:multiLevelType w:val="hybridMultilevel"/>
    <w:tmpl w:val="CCB4AAF2"/>
    <w:lvl w:ilvl="0" w:tplc="33A49D7E">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nsid w:val="5D031537"/>
    <w:multiLevelType w:val="multilevel"/>
    <w:tmpl w:val="4780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5BD630D"/>
    <w:multiLevelType w:val="hybridMultilevel"/>
    <w:tmpl w:val="58B0CEA8"/>
    <w:lvl w:ilvl="0" w:tplc="8B46A070">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40F"/>
    <w:rsid w:val="000149FA"/>
    <w:rsid w:val="00027334"/>
    <w:rsid w:val="00067422"/>
    <w:rsid w:val="000D1A16"/>
    <w:rsid w:val="000D445B"/>
    <w:rsid w:val="0017062B"/>
    <w:rsid w:val="001F1F90"/>
    <w:rsid w:val="002A7B09"/>
    <w:rsid w:val="002B7B67"/>
    <w:rsid w:val="002E1B46"/>
    <w:rsid w:val="00356157"/>
    <w:rsid w:val="003841BF"/>
    <w:rsid w:val="0039039C"/>
    <w:rsid w:val="00391C5B"/>
    <w:rsid w:val="003A2344"/>
    <w:rsid w:val="003D2FBB"/>
    <w:rsid w:val="003E2CC4"/>
    <w:rsid w:val="003E6F21"/>
    <w:rsid w:val="00415E8E"/>
    <w:rsid w:val="00492174"/>
    <w:rsid w:val="004F3382"/>
    <w:rsid w:val="005516E0"/>
    <w:rsid w:val="00577023"/>
    <w:rsid w:val="005941E8"/>
    <w:rsid w:val="005C2820"/>
    <w:rsid w:val="00627EA3"/>
    <w:rsid w:val="006424B0"/>
    <w:rsid w:val="006610E5"/>
    <w:rsid w:val="00661DBC"/>
    <w:rsid w:val="006656BD"/>
    <w:rsid w:val="00667421"/>
    <w:rsid w:val="006813B6"/>
    <w:rsid w:val="0069232D"/>
    <w:rsid w:val="006A60CD"/>
    <w:rsid w:val="006D0DEA"/>
    <w:rsid w:val="006E0F51"/>
    <w:rsid w:val="006F1962"/>
    <w:rsid w:val="00726313"/>
    <w:rsid w:val="00754839"/>
    <w:rsid w:val="00764C3B"/>
    <w:rsid w:val="0076616D"/>
    <w:rsid w:val="00773D2A"/>
    <w:rsid w:val="00775151"/>
    <w:rsid w:val="00777E33"/>
    <w:rsid w:val="007E6A5E"/>
    <w:rsid w:val="00807E18"/>
    <w:rsid w:val="0084551C"/>
    <w:rsid w:val="008B2057"/>
    <w:rsid w:val="008E612A"/>
    <w:rsid w:val="0096010A"/>
    <w:rsid w:val="009942C7"/>
    <w:rsid w:val="009B0F1E"/>
    <w:rsid w:val="00A07D19"/>
    <w:rsid w:val="00A52F77"/>
    <w:rsid w:val="00A53E05"/>
    <w:rsid w:val="00A76FC5"/>
    <w:rsid w:val="00A85CA7"/>
    <w:rsid w:val="00AE75C4"/>
    <w:rsid w:val="00B07474"/>
    <w:rsid w:val="00B60A96"/>
    <w:rsid w:val="00B61154"/>
    <w:rsid w:val="00B74AAD"/>
    <w:rsid w:val="00B965B0"/>
    <w:rsid w:val="00C140B6"/>
    <w:rsid w:val="00C159DA"/>
    <w:rsid w:val="00D131E9"/>
    <w:rsid w:val="00D228A0"/>
    <w:rsid w:val="00D76CB3"/>
    <w:rsid w:val="00D8058D"/>
    <w:rsid w:val="00E05384"/>
    <w:rsid w:val="00E4740F"/>
    <w:rsid w:val="00E52407"/>
    <w:rsid w:val="00E73A90"/>
    <w:rsid w:val="00E943A6"/>
    <w:rsid w:val="00E95BD9"/>
    <w:rsid w:val="00F00004"/>
    <w:rsid w:val="00F114AF"/>
    <w:rsid w:val="00F56CAD"/>
    <w:rsid w:val="00F71D4C"/>
    <w:rsid w:val="00F87B7A"/>
    <w:rsid w:val="00F92236"/>
    <w:rsid w:val="00F96EA3"/>
    <w:rsid w:val="00FB67FF"/>
    <w:rsid w:val="00FE13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A63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4740F"/>
  </w:style>
  <w:style w:type="paragraph" w:styleId="Nagwek2">
    <w:name w:val="heading 2"/>
    <w:basedOn w:val="Normalny"/>
    <w:link w:val="Nagwek2Znak"/>
    <w:uiPriority w:val="9"/>
    <w:qFormat/>
    <w:rsid w:val="00E52407"/>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4">
    <w:name w:val="Tekst treści (4)_"/>
    <w:link w:val="Teksttreci40"/>
    <w:locked/>
    <w:rsid w:val="00E4740F"/>
    <w:rPr>
      <w:rFonts w:ascii="Calibri" w:hAnsi="Calibri" w:cs="Calibri"/>
      <w:b/>
      <w:bCs/>
      <w:sz w:val="18"/>
      <w:szCs w:val="18"/>
      <w:shd w:val="clear" w:color="auto" w:fill="FFFFFF"/>
    </w:rPr>
  </w:style>
  <w:style w:type="paragraph" w:customStyle="1" w:styleId="Teksttreci40">
    <w:name w:val="Tekst treści (4)"/>
    <w:basedOn w:val="Normalny"/>
    <w:link w:val="Teksttreci4"/>
    <w:rsid w:val="00E4740F"/>
    <w:pPr>
      <w:widowControl w:val="0"/>
      <w:shd w:val="clear" w:color="auto" w:fill="FFFFFF"/>
      <w:spacing w:after="0" w:line="216" w:lineRule="exact"/>
      <w:jc w:val="right"/>
    </w:pPr>
    <w:rPr>
      <w:rFonts w:ascii="Calibri" w:hAnsi="Calibri" w:cs="Calibri"/>
      <w:b/>
      <w:bCs/>
      <w:sz w:val="18"/>
      <w:szCs w:val="18"/>
    </w:rPr>
  </w:style>
  <w:style w:type="table" w:styleId="Tabela-Siatka">
    <w:name w:val="Table Grid"/>
    <w:basedOn w:val="Standardowy"/>
    <w:uiPriority w:val="59"/>
    <w:rsid w:val="00E474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E4740F"/>
    <w:pPr>
      <w:ind w:left="720"/>
      <w:contextualSpacing/>
    </w:pPr>
  </w:style>
  <w:style w:type="paragraph" w:styleId="NormalnyWeb">
    <w:name w:val="Normal (Web)"/>
    <w:basedOn w:val="Normalny"/>
    <w:uiPriority w:val="99"/>
    <w:unhideWhenUsed/>
    <w:rsid w:val="00E4740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E4740F"/>
    <w:rPr>
      <w:b/>
      <w:bCs/>
    </w:rPr>
  </w:style>
  <w:style w:type="character" w:customStyle="1" w:styleId="Nagwek2Znak">
    <w:name w:val="Nagłówek 2 Znak"/>
    <w:basedOn w:val="Domylnaczcionkaakapitu"/>
    <w:link w:val="Nagwek2"/>
    <w:uiPriority w:val="9"/>
    <w:rsid w:val="00E52407"/>
    <w:rPr>
      <w:rFonts w:ascii="Times New Roman" w:eastAsia="Times New Roman" w:hAnsi="Times New Roman" w:cs="Times New Roman"/>
      <w:b/>
      <w:bCs/>
      <w:sz w:val="36"/>
      <w:szCs w:val="36"/>
      <w:lang w:eastAsia="pl-PL"/>
    </w:rPr>
  </w:style>
  <w:style w:type="paragraph" w:styleId="Nagwek">
    <w:name w:val="header"/>
    <w:basedOn w:val="Normalny"/>
    <w:link w:val="NagwekZnak"/>
    <w:uiPriority w:val="99"/>
    <w:unhideWhenUsed/>
    <w:rsid w:val="006D0DE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0DEA"/>
  </w:style>
  <w:style w:type="paragraph" w:styleId="Stopka">
    <w:name w:val="footer"/>
    <w:basedOn w:val="Normalny"/>
    <w:link w:val="StopkaZnak"/>
    <w:uiPriority w:val="99"/>
    <w:unhideWhenUsed/>
    <w:rsid w:val="006D0D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D0DEA"/>
  </w:style>
  <w:style w:type="paragraph" w:styleId="Tekstdymka">
    <w:name w:val="Balloon Text"/>
    <w:basedOn w:val="Normalny"/>
    <w:link w:val="TekstdymkaZnak"/>
    <w:uiPriority w:val="99"/>
    <w:semiHidden/>
    <w:unhideWhenUsed/>
    <w:rsid w:val="006424B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424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4740F"/>
  </w:style>
  <w:style w:type="paragraph" w:styleId="Nagwek2">
    <w:name w:val="heading 2"/>
    <w:basedOn w:val="Normalny"/>
    <w:link w:val="Nagwek2Znak"/>
    <w:uiPriority w:val="9"/>
    <w:qFormat/>
    <w:rsid w:val="00E52407"/>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4">
    <w:name w:val="Tekst treści (4)_"/>
    <w:link w:val="Teksttreci40"/>
    <w:locked/>
    <w:rsid w:val="00E4740F"/>
    <w:rPr>
      <w:rFonts w:ascii="Calibri" w:hAnsi="Calibri" w:cs="Calibri"/>
      <w:b/>
      <w:bCs/>
      <w:sz w:val="18"/>
      <w:szCs w:val="18"/>
      <w:shd w:val="clear" w:color="auto" w:fill="FFFFFF"/>
    </w:rPr>
  </w:style>
  <w:style w:type="paragraph" w:customStyle="1" w:styleId="Teksttreci40">
    <w:name w:val="Tekst treści (4)"/>
    <w:basedOn w:val="Normalny"/>
    <w:link w:val="Teksttreci4"/>
    <w:rsid w:val="00E4740F"/>
    <w:pPr>
      <w:widowControl w:val="0"/>
      <w:shd w:val="clear" w:color="auto" w:fill="FFFFFF"/>
      <w:spacing w:after="0" w:line="216" w:lineRule="exact"/>
      <w:jc w:val="right"/>
    </w:pPr>
    <w:rPr>
      <w:rFonts w:ascii="Calibri" w:hAnsi="Calibri" w:cs="Calibri"/>
      <w:b/>
      <w:bCs/>
      <w:sz w:val="18"/>
      <w:szCs w:val="18"/>
    </w:rPr>
  </w:style>
  <w:style w:type="table" w:styleId="Tabela-Siatka">
    <w:name w:val="Table Grid"/>
    <w:basedOn w:val="Standardowy"/>
    <w:uiPriority w:val="59"/>
    <w:rsid w:val="00E474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E4740F"/>
    <w:pPr>
      <w:ind w:left="720"/>
      <w:contextualSpacing/>
    </w:pPr>
  </w:style>
  <w:style w:type="paragraph" w:styleId="NormalnyWeb">
    <w:name w:val="Normal (Web)"/>
    <w:basedOn w:val="Normalny"/>
    <w:uiPriority w:val="99"/>
    <w:unhideWhenUsed/>
    <w:rsid w:val="00E4740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E4740F"/>
    <w:rPr>
      <w:b/>
      <w:bCs/>
    </w:rPr>
  </w:style>
  <w:style w:type="character" w:customStyle="1" w:styleId="Nagwek2Znak">
    <w:name w:val="Nagłówek 2 Znak"/>
    <w:basedOn w:val="Domylnaczcionkaakapitu"/>
    <w:link w:val="Nagwek2"/>
    <w:uiPriority w:val="9"/>
    <w:rsid w:val="00E52407"/>
    <w:rPr>
      <w:rFonts w:ascii="Times New Roman" w:eastAsia="Times New Roman" w:hAnsi="Times New Roman" w:cs="Times New Roman"/>
      <w:b/>
      <w:bCs/>
      <w:sz w:val="36"/>
      <w:szCs w:val="36"/>
      <w:lang w:eastAsia="pl-PL"/>
    </w:rPr>
  </w:style>
  <w:style w:type="paragraph" w:styleId="Nagwek">
    <w:name w:val="header"/>
    <w:basedOn w:val="Normalny"/>
    <w:link w:val="NagwekZnak"/>
    <w:uiPriority w:val="99"/>
    <w:unhideWhenUsed/>
    <w:rsid w:val="006D0DE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0DEA"/>
  </w:style>
  <w:style w:type="paragraph" w:styleId="Stopka">
    <w:name w:val="footer"/>
    <w:basedOn w:val="Normalny"/>
    <w:link w:val="StopkaZnak"/>
    <w:uiPriority w:val="99"/>
    <w:unhideWhenUsed/>
    <w:rsid w:val="006D0D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D0DEA"/>
  </w:style>
  <w:style w:type="paragraph" w:styleId="Tekstdymka">
    <w:name w:val="Balloon Text"/>
    <w:basedOn w:val="Normalny"/>
    <w:link w:val="TekstdymkaZnak"/>
    <w:uiPriority w:val="99"/>
    <w:semiHidden/>
    <w:unhideWhenUsed/>
    <w:rsid w:val="006424B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424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111083">
      <w:bodyDiv w:val="1"/>
      <w:marLeft w:val="0"/>
      <w:marRight w:val="0"/>
      <w:marTop w:val="0"/>
      <w:marBottom w:val="0"/>
      <w:divBdr>
        <w:top w:val="none" w:sz="0" w:space="0" w:color="auto"/>
        <w:left w:val="none" w:sz="0" w:space="0" w:color="auto"/>
        <w:bottom w:val="none" w:sz="0" w:space="0" w:color="auto"/>
        <w:right w:val="none" w:sz="0" w:space="0" w:color="auto"/>
      </w:divBdr>
    </w:div>
    <w:div w:id="973486083">
      <w:bodyDiv w:val="1"/>
      <w:marLeft w:val="0"/>
      <w:marRight w:val="0"/>
      <w:marTop w:val="0"/>
      <w:marBottom w:val="0"/>
      <w:divBdr>
        <w:top w:val="none" w:sz="0" w:space="0" w:color="auto"/>
        <w:left w:val="none" w:sz="0" w:space="0" w:color="auto"/>
        <w:bottom w:val="none" w:sz="0" w:space="0" w:color="auto"/>
        <w:right w:val="none" w:sz="0" w:space="0" w:color="auto"/>
      </w:divBdr>
      <w:divsChild>
        <w:div w:id="231040128">
          <w:marLeft w:val="0"/>
          <w:marRight w:val="0"/>
          <w:marTop w:val="0"/>
          <w:marBottom w:val="0"/>
          <w:divBdr>
            <w:top w:val="none" w:sz="0" w:space="0" w:color="auto"/>
            <w:left w:val="none" w:sz="0" w:space="0" w:color="auto"/>
            <w:bottom w:val="none" w:sz="0" w:space="0" w:color="auto"/>
            <w:right w:val="none" w:sz="0" w:space="0" w:color="auto"/>
          </w:divBdr>
          <w:divsChild>
            <w:div w:id="85283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80515">
      <w:bodyDiv w:val="1"/>
      <w:marLeft w:val="0"/>
      <w:marRight w:val="0"/>
      <w:marTop w:val="0"/>
      <w:marBottom w:val="0"/>
      <w:divBdr>
        <w:top w:val="none" w:sz="0" w:space="0" w:color="auto"/>
        <w:left w:val="none" w:sz="0" w:space="0" w:color="auto"/>
        <w:bottom w:val="none" w:sz="0" w:space="0" w:color="auto"/>
        <w:right w:val="none" w:sz="0" w:space="0" w:color="auto"/>
      </w:divBdr>
    </w:div>
    <w:div w:id="1344429638">
      <w:bodyDiv w:val="1"/>
      <w:marLeft w:val="0"/>
      <w:marRight w:val="0"/>
      <w:marTop w:val="0"/>
      <w:marBottom w:val="0"/>
      <w:divBdr>
        <w:top w:val="none" w:sz="0" w:space="0" w:color="auto"/>
        <w:left w:val="none" w:sz="0" w:space="0" w:color="auto"/>
        <w:bottom w:val="none" w:sz="0" w:space="0" w:color="auto"/>
        <w:right w:val="none" w:sz="0" w:space="0" w:color="auto"/>
      </w:divBdr>
      <w:divsChild>
        <w:div w:id="103773051">
          <w:marLeft w:val="0"/>
          <w:marRight w:val="0"/>
          <w:marTop w:val="0"/>
          <w:marBottom w:val="0"/>
          <w:divBdr>
            <w:top w:val="none" w:sz="0" w:space="0" w:color="auto"/>
            <w:left w:val="none" w:sz="0" w:space="0" w:color="auto"/>
            <w:bottom w:val="none" w:sz="0" w:space="0" w:color="auto"/>
            <w:right w:val="none" w:sz="0" w:space="0" w:color="auto"/>
          </w:divBdr>
          <w:divsChild>
            <w:div w:id="52267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475424">
      <w:bodyDiv w:val="1"/>
      <w:marLeft w:val="0"/>
      <w:marRight w:val="0"/>
      <w:marTop w:val="0"/>
      <w:marBottom w:val="0"/>
      <w:divBdr>
        <w:top w:val="none" w:sz="0" w:space="0" w:color="auto"/>
        <w:left w:val="none" w:sz="0" w:space="0" w:color="auto"/>
        <w:bottom w:val="none" w:sz="0" w:space="0" w:color="auto"/>
        <w:right w:val="none" w:sz="0" w:space="0" w:color="auto"/>
      </w:divBdr>
    </w:div>
    <w:div w:id="1997031885">
      <w:bodyDiv w:val="1"/>
      <w:marLeft w:val="0"/>
      <w:marRight w:val="0"/>
      <w:marTop w:val="0"/>
      <w:marBottom w:val="0"/>
      <w:divBdr>
        <w:top w:val="none" w:sz="0" w:space="0" w:color="auto"/>
        <w:left w:val="none" w:sz="0" w:space="0" w:color="auto"/>
        <w:bottom w:val="none" w:sz="0" w:space="0" w:color="auto"/>
        <w:right w:val="none" w:sz="0" w:space="0" w:color="auto"/>
      </w:divBdr>
    </w:div>
    <w:div w:id="20404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BFB45-4634-43C8-AF2B-E7216553A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2228</Words>
  <Characters>13373</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Przedszkole nr 5 im. Przyjaciol Bohaterow Bajek</Company>
  <LinksUpToDate>false</LinksUpToDate>
  <CharactersWithSpaces>15570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Violetta Tomecka</dc:creator>
  <cp:lastModifiedBy>Anna Adamska</cp:lastModifiedBy>
  <cp:revision>9</cp:revision>
  <cp:lastPrinted>2026-04-08T08:30:00Z</cp:lastPrinted>
  <dcterms:created xsi:type="dcterms:W3CDTF">2026-03-04T09:43:00Z</dcterms:created>
  <dcterms:modified xsi:type="dcterms:W3CDTF">2026-04-08T08:30:00Z</dcterms:modified>
</cp:coreProperties>
</file>